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14="http://schemas.microsoft.com/office/drawing/2010/main"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xmlns:r="http://schemas.openxmlformats.org/officeDocument/2006/relationships" xmlns:wp="http://schemas.openxmlformats.org/drawingml/2006/wordprocessingDrawing" xmlns:deepml="http://www.deepl.com/document-translation/deepml" deepml:banner="">
      <w:r>
        <w:rPr>
          <w:noProof/>
        </w:rPr>
        <w:drawing>
          <wp:anchor distT="0" distB="0" distL="114300" distR="114300" simplePos="0" relativeHeight="251653119" behindDoc="0" locked="0" layoutInCell="1" allowOverlap="1">
            <wp:simplePos x="0" y="0"/>
            <wp:positionH relativeFrom="page">
              <wp:posOffset>0</wp:posOffset>
            </wp:positionH>
            <wp:positionV relativeFrom="page">
              <wp:posOffset>0</wp:posOffset>
            </wp:positionV>
            <wp:extent cx="10690522" cy="807396"/>
            <wp:effectExtent l="0" t="0" r="0" b="571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png"/>
                    <pic:cNvPicPr/>
                  </pic:nvPicPr>
                  <pic:blipFill>
                    <a:blip r:embed="R3f8db280b1704964">
                      <a:extLst>
                        <a:ext uri="{28A0092B-C50C-407E-A947-70E740481C1C}">
                          <a14:useLocalDpi xmlns:a14="http://schemas.microsoft.com/office/drawing/2010/main" val="0"/>
                        </a:ext>
                      </a:extLst>
                    </a:blip>
                    <a:stretch>
                      <a:fillRect/>
                    </a:stretch>
                  </pic:blipFill>
                  <pic:spPr>
                    <a:xfrm>
                      <a:off x="0" y="0"/>
                      <a:ext cx="10778448" cy="814037"/>
                    </a:xfrm>
                    <a:prstGeom prst="rect">
                      <a:avLst/>
                    </a:prstGeom>
                  </pic:spPr>
                </pic:pic>
              </a:graphicData>
            </a:graphic>
          </wp:anchor>
        </w:drawing>
      </w:r>
      <w:r w:rsidR="00166E86">
        <w:rPr>
          <w:noProof/>
        </w:rPr>
        <w:pict xmlns:o="urn:schemas-microsoft-com:office:office" xmlns:v="urn:schemas-microsoft-com:vml">
          <v:shapetype id="_x0000_t202" coordsize="21600,21600" o:spt="202" path="m,l,21600r21600,l21600,xe">
            <v:stroke joinstyle="miter"/>
            <v:path gradientshapeok="t" o:connecttype="rect"/>
          </v:shapetype>
          <v:shape id="Text Box 6" style="position:absolute;margin-left:187.95pt;margin-top:15.9pt;width:477.9pt;height:42.8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">
            <o:lock v:ext="edit" verticies="t" text="t" aspectratio="t" shapetype="t"/>
            <v:textbox>
              <w:txbxContent>
                <w:p w:rsidRPr="000C6912" w:rsidR="000C6912" w:rsidRDefault="00F71A9D">
                  <w:pPr>
                    <w:bidi w:val="0"/>
                    <w:rPr>
                      <w:rFonts w:ascii="Roboto" w:hAnsi="Roboto"/>
                      <w:color w:val="0F2B46"/>
                      <w:sz w:val="28"/>
                      <w:lang w:val="en-US"/>
                    </w:rPr>
                  </w:pPr>
                  <w:r>
                    <w:rPr>
                      <w:rFonts w:ascii="Roboto" w:hAnsi="Roboto"/>
                      <w:color w:val="0F2B46"/>
                      <w:sz w:val="20"/>
                      <w:lang w:val="en-US"/>
                    </w:rPr>
                    <w:t>Subscribe to DeepL Pro to edit this document.</w:t>
                  </w:r>
                  <w:r>
                    <w:br/>
                  </w:r>
                  <w:r>
                    <w:rPr>
                      <w:rFonts w:ascii="Roboto" w:hAnsi="Roboto"/>
                      <w:color w:val="0F2B46"/>
                      <w:sz w:val="20"/>
                    </w:rPr>
                    <w:t xml:space="preserve">Visit </w:t>
                  </w:r>
                  <w:hyperlink r:id="R86b626adeef44e71">
                    <w:r>
                      <w:rPr>
                        <w:rFonts w:ascii="Roboto" w:hAnsi="Roboto"/>
                        <w:color w:val="006494"/>
                        <w:sz w:val="20"/>
                      </w:rPr>
                      <w:t xml:space="preserve">www.DeepL.com/pro</w:t>
                    </w:r>
                  </w:hyperlink>
                  <w:r>
                    <w:rPr>
                      <w:rFonts w:ascii="Roboto" w:hAnsi="Roboto"/>
                      <w:color w:val="0F2B46"/>
                      <w:sz w:val="20"/>
                    </w:rPr>
                    <w:t xml:space="preserve"> for more information.</w:t>
                  </w:r>
                </w:p>
              </w:txbxContent>
            </v:textbox>
            <w10:wrap xmlns:w10="urn:schemas-microsoft-com:office:word" anchorx="page" anchory="page"/>
          </v:shape>
        </w:pict>
      </w:r>
      <w:r w:rsidR="00166E86">
        <w:pict xmlns:o="urn:schemas-microsoft-com:office:office" xmlns:v="urn:schemas-microsoft-com:vml">
          <v:shape id="DeepLBoxSPIDType" style="position:absolute;margin-left:0;margin-top:0;width:50pt;height:50pt;z-index:251660288;visibility:hidden;mso-wrap-edited:f;mso-width-percent:0;mso-height-percent:0;mso-position-horizontal-relative:text;mso-position-vertical-relative:text;mso-width-percent:0;mso-height-percent:0" alt="" o:spid="_x0000_s1026" type="#_x0000_t202">
            <o:lock v:ext="edit" selection="t"/>
          </v:shape>
        </w:pict>
      </w:r>
    </w:p>
    <w:p w:rsidRPr="00205610" w:rsidR="00DC0537" w:rsidRDefault="00000000" w14:paraId="246AED65" w14:textId="77777777">
      <w:pPr>
        <w:pStyle w:val="Titolo"/>
        <w:spacing w:before="55" w:line="318" w:lineRule="exact"/>
        <w:rPr>
          <w:sz w:val="22"/>
          <w:szCs w:val="22"/>
        </w:rPr>
      </w:pPr>
      <w:r w:rsidRPr="00205610">
        <w:rPr>
          <w:noProof/>
          <w:sz w:val="22"/>
          <w:szCs w:val="22"/>
        </w:rPr>
        <w:drawing>
          <wp:anchor distT="0" distB="0" distL="0" distR="0" simplePos="0" relativeHeight="15728640" behindDoc="0" locked="0" layoutInCell="1" allowOverlap="1" wp14:editId="4F54A5B6" wp14:anchorId="71546FDF">
            <wp:simplePos x="0" y="0"/>
            <wp:positionH relativeFrom="page">
              <wp:posOffset>793267</wp:posOffset>
            </wp:positionH>
            <wp:positionV relativeFrom="paragraph">
              <wp:posOffset>4286</wp:posOffset>
            </wp:positionV>
            <wp:extent cx="2048968" cy="623935"/>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2048968" cy="623935"/>
                    </a:xfrm>
                    <a:prstGeom prst="rect">
                      <a:avLst/>
                    </a:prstGeom>
                  </pic:spPr>
                </pic:pic>
              </a:graphicData>
            </a:graphic>
          </wp:anchor>
        </w:drawing>
      </w:r>
      <w:r w:rsidRPr="00205610">
        <w:rPr>
          <w:color w:val="171511"/>
          <w:spacing w:val="-13"/>
          <w:sz w:val="22"/>
          <w:szCs w:val="22"/>
        </w:rPr>
        <w:t xml:space="preserve">Department </w:t>
      </w:r>
      <w:r w:rsidRPr="00205610">
        <w:rPr>
          <w:color w:val="171511"/>
          <w:spacing w:val="-12"/>
          <w:sz w:val="22"/>
          <w:szCs w:val="22"/>
        </w:rPr>
        <w:t xml:space="preserve">of</w:t>
      </w:r>
    </w:p>
    <w:p w:rsidRPr="00205610" w:rsidR="00DC0537" w:rsidRDefault="00000000" w14:paraId="3521F3D0" w14:textId="77777777">
      <w:pPr>
        <w:pStyle w:val="Titolo"/>
        <w:spacing w:line="172" w:lineRule="auto"/>
        <w:ind w:end="468"/>
        <w:rPr>
          <w:sz w:val="22"/>
          <w:szCs w:val="22"/>
        </w:rPr>
      </w:pPr>
      <w:r w:rsidRPr="00205610">
        <w:rPr>
          <w:color w:val="171511"/>
          <w:spacing w:val="-14"/>
          <w:sz w:val="22"/>
          <w:szCs w:val="22"/>
        </w:rPr>
        <w:t xml:space="preserve">Education, </w:t>
      </w:r>
      <w:r w:rsidRPr="00205610">
        <w:rPr>
          <w:color w:val="171511"/>
          <w:spacing w:val="-13"/>
          <w:sz w:val="22"/>
          <w:szCs w:val="22"/>
        </w:rPr>
        <w:t xml:space="preserve">Psychology and </w:t>
      </w:r>
      <w:r w:rsidRPr="00205610">
        <w:rPr>
          <w:color w:val="171511"/>
          <w:sz w:val="22"/>
          <w:szCs w:val="22"/>
        </w:rPr>
        <w:t xml:space="preserve">Communication</w:t>
      </w:r>
    </w:p>
    <w:p w:rsidRPr="00205610" w:rsidR="00DC0537" w:rsidRDefault="00DC0537" w14:paraId="72934E46" w14:textId="77777777">
      <w:pPr>
        <w:pStyle w:val="Corpotesto"/>
        <w:rPr>
          <w:rFonts w:ascii="Times New Roman"/>
          <w:sz w:val="22"/>
          <w:szCs w:val="22"/>
        </w:rPr>
      </w:pPr>
    </w:p>
    <w:p w:rsidRPr="00205610" w:rsidR="00DC0537" w:rsidRDefault="00DC0537" w14:paraId="182EB9DC" w14:textId="77777777">
      <w:pPr>
        <w:pStyle w:val="Corpotesto"/>
        <w:spacing w:before="4"/>
        <w:rPr>
          <w:rFonts w:ascii="Arial" w:hAnsi="Arial" w:cs="Arial"/>
          <w:sz w:val="22"/>
          <w:szCs w:val="22"/>
        </w:rPr>
      </w:pPr>
    </w:p>
    <w:p w:rsidRPr="00205610" w:rsidR="00DC0537" w:rsidRDefault="00000000" w14:paraId="539CEC16" w14:textId="2FAA2E8E">
      <w:pPr>
        <w:pStyle w:val="Corpotesto"/>
        <w:ind w:start="5380"/>
        <w:rPr>
          <w:rFonts w:ascii="Arial" w:hAnsi="Arial" w:cs="Arial"/>
          <w:sz w:val="22"/>
          <w:szCs w:val="22"/>
        </w:rPr>
      </w:pPr>
      <w:r w:rsidR="003D137F">
        <w:rPr>
          <w:rFonts w:ascii="Arial" w:hAnsi="Arial" w:cs="Arial"/>
          <w:spacing w:val="-5"/>
          <w:sz w:val="22"/>
          <w:szCs w:val="22"/>
        </w:rPr>
        <w:t xml:space="preserve">To the </w:t>
      </w:r>
      <w:r w:rsidR="003D137F">
        <w:rPr>
          <w:rFonts w:ascii="Arial" w:hAnsi="Arial" w:cs="Arial"/>
          <w:sz w:val="22"/>
          <w:szCs w:val="22"/>
        </w:rPr>
        <w:t xml:space="preserve">Head </w:t>
      </w:r>
      <w:r w:rsidRPr="00205610">
        <w:rPr>
          <w:rFonts w:ascii="Arial" w:hAnsi="Arial" w:cs="Arial"/>
          <w:sz w:val="22"/>
          <w:szCs w:val="22"/>
        </w:rPr>
        <w:t xml:space="preserve">of </w:t>
      </w:r>
      <w:r w:rsidRPr="00205610">
        <w:rPr>
          <w:rFonts w:ascii="Arial" w:hAnsi="Arial" w:cs="Arial"/>
          <w:sz w:val="22"/>
          <w:szCs w:val="22"/>
        </w:rPr>
        <w:t xml:space="preserve">Department</w:t>
      </w:r>
    </w:p>
    <w:p w:rsidRPr="00205610" w:rsidR="00DC0537" w:rsidRDefault="00DC0537" w14:paraId="4619E68D" w14:textId="77777777">
      <w:pPr>
        <w:pStyle w:val="Corpotesto"/>
        <w:spacing w:before="11"/>
        <w:rPr>
          <w:rFonts w:ascii="Arial" w:hAnsi="Arial" w:cs="Arial"/>
          <w:sz w:val="22"/>
          <w:szCs w:val="22"/>
        </w:rPr>
      </w:pPr>
    </w:p>
    <w:p w:rsidRPr="00205610" w:rsidR="00DC0537" w:rsidRDefault="00000000" w14:paraId="6AAE91E7" w14:textId="77777777">
      <w:pPr>
        <w:pStyle w:val="Corpotesto"/>
        <w:ind w:end="1001"/>
        <w:jc w:val="right"/>
        <w:rPr>
          <w:rFonts w:ascii="Arial" w:hAnsi="Arial" w:cs="Arial"/>
          <w:sz w:val="22"/>
          <w:szCs w:val="22"/>
        </w:rPr>
      </w:pPr>
      <w:r w:rsidRPr="00205610">
        <w:rPr>
          <w:rFonts w:ascii="Arial" w:hAnsi="Arial" w:cs="Arial"/>
          <w:sz w:val="22"/>
          <w:szCs w:val="22"/>
        </w:rPr>
        <w:t xml:space="preserve">HEAD</w:t>
      </w:r>
      <w:r w:rsidRPr="00205610">
        <w:rPr>
          <w:rFonts w:ascii="Arial" w:hAnsi="Arial" w:cs="Arial"/>
          <w:sz w:val="22"/>
          <w:szCs w:val="22"/>
        </w:rPr>
        <w:t xml:space="preserve">QU</w:t>
      </w:r>
      <w:r w:rsidRPr="00205610">
        <w:rPr>
          <w:rFonts w:ascii="Arial" w:hAnsi="Arial" w:cs="Arial"/>
          <w:sz w:val="22"/>
          <w:szCs w:val="22"/>
        </w:rPr>
        <w:t xml:space="preserve">ARTER</w:t>
      </w:r>
      <w:r w:rsidRPr="00205610">
        <w:rPr>
          <w:rFonts w:ascii="Arial" w:hAnsi="Arial" w:cs="Arial"/>
          <w:sz w:val="22"/>
          <w:szCs w:val="22"/>
        </w:rPr>
        <w:t xml:space="preserve">S</w:t>
      </w:r>
    </w:p>
    <w:p w:rsidRPr="002C4C8F" w:rsidR="00DC0537" w:rsidRDefault="00DC0537" w14:paraId="040760D8" w14:textId="77777777">
      <w:pPr>
        <w:pStyle w:val="Corpotesto"/>
        <w:rPr>
          <w:rFonts w:ascii="Arial" w:hAnsi="Arial" w:cs="Arial"/>
          <w:sz w:val="20"/>
        </w:rPr>
      </w:pPr>
    </w:p>
    <w:p w:rsidRPr="002C4C8F" w:rsidR="00DC0537" w:rsidRDefault="00DC0537" w14:paraId="2A1AEA4E" w14:textId="77777777">
      <w:pPr>
        <w:pStyle w:val="Corpotesto"/>
        <w:spacing w:before="1"/>
        <w:rPr>
          <w:rFonts w:ascii="Arial" w:hAnsi="Arial" w:cs="Arial"/>
          <w:sz w:val="16"/>
        </w:rPr>
      </w:pPr>
    </w:p>
    <w:p w:rsidRPr="00687E8A" w:rsidR="00DC0537" w:rsidP="002C4C8F" w:rsidRDefault="00000000" w14:paraId="659B6FC6" w14:textId="78D2C661">
      <w:pPr>
        <w:pStyle w:val="Corpotesto"/>
        <w:tabs>
          <w:tab w:val="left" w:pos="3285"/>
          <w:tab w:val="left" w:pos="5021"/>
          <w:tab w:val="left" w:pos="5625"/>
          <w:tab w:val="left" w:pos="8496"/>
          <w:tab w:val="left" w:pos="9799"/>
          <w:tab w:val="left" w:pos="9916"/>
        </w:tabs>
        <w:spacing w:before="90" w:line="480" w:lineRule="auto"/>
        <w:ind w:end="102"/>
        <w:jc w:val="both"/>
        <w:rPr>
          <w:rFonts w:ascii="Arial" w:hAnsi="Arial" w:cs="Arial"/>
          <w:sz w:val="22"/>
          <w:szCs w:val="22"/>
        </w:rPr>
      </w:pPr>
      <w:r w:rsidRPr="00687E8A">
        <w:rPr>
          <w:rFonts w:ascii="Arial" w:hAnsi="Arial" w:cs="Arial"/>
          <w:sz w:val="22"/>
          <w:szCs w:val="22"/>
        </w:rPr>
        <w:t xml:space="preserve">I, </w:t>
      </w:r>
      <w:r w:rsidRPr="00687E8A">
        <w:rPr>
          <w:rFonts w:ascii="Arial" w:hAnsi="Arial" w:cs="Arial"/>
          <w:sz w:val="22"/>
          <w:szCs w:val="22"/>
        </w:rPr>
        <w:t xml:space="preserve">the </w:t>
      </w:r>
      <w:r w:rsidRPr="00687E8A">
        <w:rPr>
          <w:rFonts w:ascii="Arial" w:hAnsi="Arial" w:cs="Arial"/>
          <w:sz w:val="22"/>
          <w:szCs w:val="22"/>
        </w:rPr>
        <w:t xml:space="preserve">undersigned</w:t>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rPr>
        <w:t xml:space="preserve">on </w:t>
      </w:r>
      <w:r w:rsidRPr="00687E8A">
        <w:rPr>
          <w:rFonts w:ascii="Arial" w:hAnsi="Arial" w:cs="Arial"/>
          <w:sz w:val="22"/>
          <w:szCs w:val="22"/>
        </w:rPr>
        <w:t xml:space="preserve">assignment</w:t>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z w:val="22"/>
          <w:szCs w:val="22"/>
          <w:u w:val="single"/>
        </w:rPr>
        <w:tab/>
      </w:r>
      <w:r w:rsidRPr="00687E8A">
        <w:rPr>
          <w:rFonts w:ascii="Arial" w:hAnsi="Arial" w:cs="Arial"/>
          <w:spacing w:val="-75"/>
          <w:sz w:val="22"/>
          <w:szCs w:val="22"/>
        </w:rPr>
        <w:t xml:space="preserve"> </w:t>
      </w:r>
      <w:r w:rsidRPr="00687E8A">
        <w:rPr>
          <w:rFonts w:ascii="Arial" w:hAnsi="Arial" w:cs="Arial"/>
          <w:sz w:val="22"/>
          <w:szCs w:val="22"/>
        </w:rPr>
        <w:t xml:space="preserve">on</w:t>
      </w:r>
      <w:r w:rsidRPr="00687E8A">
        <w:rPr>
          <w:rFonts w:ascii="Arial" w:hAnsi="Arial" w:cs="Arial"/>
          <w:sz w:val="22"/>
          <w:szCs w:val="22"/>
          <w:u w:val="single"/>
        </w:rPr>
        <w:tab/>
      </w:r>
      <w:r w:rsidRPr="00687E8A">
        <w:rPr>
          <w:rFonts w:ascii="Arial" w:hAnsi="Arial" w:cs="Arial"/>
          <w:sz w:val="22"/>
          <w:szCs w:val="22"/>
        </w:rPr>
        <w:t xml:space="preserve">for</w:t>
      </w:r>
      <w:r w:rsidR="00962475">
        <w:rPr>
          <w:rFonts w:ascii="Arial" w:hAnsi="Arial" w:cs="Arial"/>
          <w:sz w:val="22"/>
          <w:szCs w:val="22"/>
        </w:rPr>
        <w:t xml:space="preserve"> __________________________________________________</w:t>
      </w:r>
    </w:p>
    <w:p w:rsidR="00962475" w:rsidP="000B10A2" w:rsidRDefault="00000000" w14:paraId="1867D2CC" w14:textId="007B2B5B">
      <w:pPr>
        <w:widowControl/>
        <w:adjustRightInd w:val="0"/>
        <w:jc w:val="both"/>
        <w:rPr>
          <w:rFonts w:ascii="Arial" w:hAnsi="Arial" w:cs="Arial"/>
          <w:spacing w:val="-3"/>
        </w:rPr>
      </w:pPr>
      <w:r w:rsidRPr="003D137F">
        <w:rPr>
          <w:rFonts w:ascii="Arial" w:hAnsi="Arial" w:cs="Arial"/>
        </w:rPr>
        <w:t xml:space="preserve">declare that </w:t>
      </w:r>
      <w:r w:rsidRPr="003D137F">
        <w:rPr>
          <w:rFonts w:ascii="Arial" w:hAnsi="Arial" w:cs="Arial"/>
        </w:rPr>
        <w:t xml:space="preserve">I have </w:t>
      </w:r>
      <w:r w:rsidRPr="003D137F">
        <w:rPr>
          <w:rFonts w:ascii="Arial" w:hAnsi="Arial" w:cs="Arial"/>
        </w:rPr>
        <w:t xml:space="preserve">used </w:t>
      </w:r>
      <w:r w:rsidRPr="003D137F">
        <w:rPr>
          <w:rFonts w:ascii="Arial" w:hAnsi="Arial" w:cs="Arial"/>
        </w:rPr>
        <w:t xml:space="preserve">the </w:t>
      </w:r>
      <w:r w:rsidRPr="003D137F">
        <w:rPr>
          <w:rFonts w:ascii="Arial" w:hAnsi="Arial" w:cs="Arial"/>
        </w:rPr>
        <w:t xml:space="preserve">TAXI </w:t>
      </w:r>
      <w:r w:rsidRPr="003D137F">
        <w:rPr>
          <w:rFonts w:ascii="Arial" w:hAnsi="Arial" w:cs="Arial"/>
        </w:rPr>
        <w:t xml:space="preserve">service</w:t>
      </w:r>
      <w:r w:rsidR="00962475">
        <w:rPr>
          <w:rFonts w:ascii="Arial" w:hAnsi="Arial" w:cs="Arial"/>
          <w:spacing w:val="-3"/>
        </w:rPr>
        <w:t xml:space="preserve">:</w:t>
      </w:r>
    </w:p>
    <w:p w:rsidR="00962475" w:rsidP="000B10A2" w:rsidRDefault="00962475" w14:paraId="28CF7347" w14:textId="77777777">
      <w:pPr>
        <w:widowControl/>
        <w:adjustRightInd w:val="0"/>
        <w:jc w:val="both"/>
        <w:rPr>
          <w:rFonts w:ascii="Arial" w:hAnsi="Arial" w:cs="Arial"/>
        </w:rPr>
      </w:pPr>
    </w:p>
    <w:p w:rsidRPr="00962475" w:rsidR="00DC0537" w:rsidP="00962475" w:rsidRDefault="00962475" w14:paraId="171BFD09" w14:textId="4B5F79C6">
      <w:pPr>
        <w:pStyle w:val="Paragrafoelenco"/>
        <w:widowControl/>
        <w:numPr>
          <w:ilvl w:val="0"/>
          <w:numId w:val="3"/>
        </w:numPr>
        <w:adjustRightInd w:val="0"/>
        <w:jc w:val="both"/>
        <w:rPr>
          <w:rFonts w:ascii="Arial" w:hAnsi="Arial" w:cs="Arial"/>
          <w:sz w:val="24"/>
          <w:szCs w:val="24"/>
        </w:rPr>
      </w:pPr>
      <w:r w:rsidRPr="00962475">
        <w:rPr>
          <w:rFonts w:ascii="Arial" w:hAnsi="Arial" w:cs="Arial"/>
        </w:rPr>
        <w:t xml:space="preserve">on the </w:t>
      </w:r>
      <w:r w:rsidRPr="00962475">
        <w:rPr>
          <w:rFonts w:ascii="Arial" w:hAnsi="Arial" w:cs="Arial"/>
        </w:rPr>
        <w:t xml:space="preserve">date _________________________________________</w:t>
      </w:r>
      <w:r w:rsidRPr="00962475">
        <w:rPr>
          <w:rFonts w:ascii="Arial" w:hAnsi="Arial" w:cs="Arial"/>
        </w:rPr>
        <w:t xml:space="preserve"> </w:t>
      </w:r>
    </w:p>
    <w:p w:rsidR="000B10A2" w:rsidP="000B10A2" w:rsidRDefault="000B10A2" w14:paraId="25156D22" w14:textId="77777777">
      <w:pPr>
        <w:widowControl/>
        <w:adjustRightInd w:val="0"/>
        <w:jc w:val="both"/>
        <w:rPr>
          <w:rFonts w:ascii="Arial" w:hAnsi="Arial" w:cs="Arial"/>
          <w:sz w:val="24"/>
          <w:szCs w:val="24"/>
        </w:rPr>
      </w:pPr>
    </w:p>
    <w:p w:rsidR="000B10A2" w:rsidP="000B10A2" w:rsidRDefault="000B10A2" w14:paraId="580AFF6F" w14:textId="037D819E">
      <w:pPr>
        <w:widowControl/>
        <w:adjustRightInd w:val="0"/>
        <w:jc w:val="both"/>
        <w:rPr>
          <w:rFonts w:ascii="Arial" w:hAnsi="Arial" w:cs="Arial"/>
          <w:sz w:val="24"/>
          <w:szCs w:val="24"/>
        </w:rPr>
      </w:pPr>
      <w:r>
        <w:rPr>
          <w:rFonts w:ascii="Arial" w:hAnsi="Arial" w:cs="Arial"/>
          <w:sz w:val="24"/>
          <w:szCs w:val="24"/>
        </w:rPr>
        <w:t xml:space="preserve">1 – Journey</w:t>
      </w:r>
      <w:r>
        <w:rPr>
          <w:rFonts w:ascii="Arial" w:hAnsi="Arial" w:cs="Arial"/>
          <w:sz w:val="24"/>
          <w:szCs w:val="24"/>
        </w:rPr>
        <w:t xml:space="preserve"> ____________________________________________________________</w:t>
      </w:r>
      <w:r w:rsidR="00962475">
        <w:rPr>
          <w:rFonts w:ascii="Arial" w:hAnsi="Arial" w:cs="Arial"/>
          <w:sz w:val="24"/>
          <w:szCs w:val="24"/>
        </w:rPr>
        <w:t xml:space="preserve">,</w:t>
      </w:r>
    </w:p>
    <w:p w:rsidR="00962475" w:rsidP="000B10A2" w:rsidRDefault="00962475" w14:paraId="6E1DACDD" w14:textId="77777777">
      <w:pPr>
        <w:widowControl/>
        <w:adjustRightInd w:val="0"/>
        <w:jc w:val="both"/>
        <w:rPr>
          <w:rFonts w:ascii="Arial" w:hAnsi="Arial" w:cs="Arial"/>
          <w:sz w:val="24"/>
          <w:szCs w:val="24"/>
        </w:rPr>
      </w:pPr>
    </w:p>
    <w:p w:rsidRPr="00AB44BB" w:rsidR="00962475" w:rsidP="000B10A2" w:rsidRDefault="00962475" w14:paraId="258CABC3" w14:textId="793AD46F">
      <w:pPr>
        <w:widowControl/>
        <w:adjustRightInd w:val="0"/>
        <w:jc w:val="both"/>
        <w:rPr>
          <w:rFonts w:ascii="Arial" w:hAnsi="Arial" w:cs="Arial"/>
        </w:rPr>
      </w:pPr>
      <w:bookmarkStart w:name="_Hlk160453080" w:id="0"/>
      <w:r w:rsidRPr="00AB44BB">
        <w:rPr>
          <w:rFonts w:ascii="Arial" w:hAnsi="Arial" w:cs="Arial"/>
        </w:rPr>
        <w:t xml:space="preserve">due </w:t>
      </w:r>
      <w:r w:rsidRPr="00AB44BB">
        <w:rPr>
          <w:rFonts w:ascii="Arial" w:hAnsi="Arial" w:cs="Arial" w:eastAsiaTheme="minorHAnsi"/>
        </w:rPr>
        <w:t xml:space="preserve">to</w:t>
      </w:r>
      <w:r w:rsidRPr="00AB44BB">
        <w:rPr>
          <w:rFonts w:ascii="Arial" w:hAnsi="Arial" w:cs="Arial"/>
        </w:rPr>
        <w:t xml:space="preserve"> the </w:t>
      </w:r>
      <w:r w:rsidRPr="00AB44BB">
        <w:rPr>
          <w:rFonts w:ascii="Arial" w:hAnsi="Arial" w:cs="Arial" w:eastAsiaTheme="minorHAnsi"/>
        </w:rPr>
        <w:t xml:space="preserve">existence of at least one of the following conditions, as set out in </w:t>
      </w:r>
      <w:r w:rsidRPr="00AB44BB">
        <w:t xml:space="preserve">the travel regulations of the University of Bari Aldo Moro (</w:t>
      </w:r>
      <w:r w:rsidRPr="00AB44BB">
        <w:rPr>
          <w:rFonts w:ascii="Arial" w:hAnsi="Arial" w:cs="Arial" w:eastAsiaTheme="minorHAnsi"/>
        </w:rPr>
        <w:t xml:space="preserve">Rector’s Decree No. 4293 of</w:t>
      </w:r>
      <w:r w:rsidRPr="00AB44BB">
        <w:rPr>
          <w:rFonts w:ascii="Arial" w:hAnsi="Arial" w:cs="Arial" w:eastAsiaTheme="minorHAnsi"/>
        </w:rPr>
        <w:t xml:space="preserve"> 17 December 2018)*</w:t>
      </w:r>
      <w:r w:rsidRPr="00AB44BB">
        <w:rPr>
          <w:rFonts w:ascii="Arial" w:hAnsi="Arial" w:cs="Arial"/>
        </w:rPr>
        <w:t xml:space="preserve">. </w:t>
      </w:r>
      <w:r w:rsidRPr="00AB44BB" w:rsidR="00AB44BB">
        <w:rPr>
          <w:rFonts w:ascii="Arial" w:hAnsi="Arial" w:cs="Arial"/>
        </w:rPr>
        <w:t xml:space="preserve">Tick the relevant box:</w:t>
      </w:r>
    </w:p>
    <w:bookmarkEnd w:id="0"/>
    <w:p w:rsidRPr="00AB44BB" w:rsidR="00687E8A" w:rsidP="00687E8A" w:rsidRDefault="00687E8A" w14:paraId="6A7D68E3" w14:textId="77777777">
      <w:pPr>
        <w:widowControl/>
        <w:adjustRightInd w:val="0"/>
        <w:jc w:val="both"/>
        <w:rPr>
          <w:rFonts w:ascii="Arial" w:hAnsi="Arial" w:cs="Arial" w:eastAsiaTheme="minorHAnsi"/>
        </w:rPr>
      </w:pPr>
    </w:p>
    <w:p w:rsidRPr="00687E8A" w:rsidR="009F16FF" w:rsidP="00205610" w:rsidRDefault="002C4C8F" w14:paraId="4BACFE5F" w14:textId="6EE0F6B7">
      <w:pPr>
        <w:pStyle w:val="Paragrafoelenco"/>
        <w:widowControl/>
        <w:numPr>
          <w:ilvl w:val="0"/>
          <w:numId w:val="2"/>
        </w:numPr>
        <w:tabs>
          <w:tab w:val="left" w:pos="284"/>
        </w:tabs>
        <w:adjustRightInd w:val="0"/>
        <w:ind w:start="0" w:firstLine="0"/>
        <w:rPr>
          <w:rFonts w:ascii="Arial" w:hAnsi="Arial" w:cs="Arial" w:eastAsiaTheme="minorHAnsi"/>
        </w:rPr>
      </w:pPr>
      <w:r w:rsidR="00FD2788">
        <w:rPr>
          <w:rFonts w:ascii="Arial" w:hAnsi="Arial" w:cs="Arial" w:eastAsiaTheme="minorHAnsi"/>
        </w:rPr>
        <w:t xml:space="preserve">cost-effectiveness**</w:t>
      </w:r>
      <w:r w:rsidRPr="00687E8A">
        <w:rPr>
          <w:rFonts w:ascii="Arial" w:hAnsi="Arial" w:cs="Arial" w:eastAsiaTheme="minorHAnsi"/>
        </w:rPr>
        <w:t xml:space="preserve">, i.e. when it is more cost-effective than </w:t>
      </w:r>
      <w:r w:rsidRPr="00687E8A">
        <w:rPr>
          <w:rFonts w:ascii="Arial" w:hAnsi="Arial" w:cs="Arial" w:eastAsiaTheme="minorHAnsi"/>
        </w:rPr>
        <w:t xml:space="preserve">ordinary means of transport</w:t>
      </w:r>
      <w:r w:rsidRPr="00687E8A" w:rsidR="009F16FF">
        <w:rPr>
          <w:rFonts w:ascii="Arial" w:hAnsi="Arial" w:cs="Arial" w:eastAsiaTheme="minorHAnsi"/>
        </w:rPr>
        <w:t xml:space="preserve">; </w:t>
      </w:r>
      <w:r w:rsidRPr="00687E8A" w:rsidR="00205610">
        <w:rPr>
          <w:rFonts w:ascii="Arial" w:hAnsi="Arial" w:cs="Arial" w:eastAsiaTheme="minorHAnsi"/>
        </w:rPr>
        <w:t xml:space="preserve">please explain the cost-effectiveness</w:t>
      </w:r>
      <w:r w:rsidRPr="00687E8A" w:rsidR="009F16FF">
        <w:rPr>
          <w:rFonts w:ascii="Arial" w:hAnsi="Arial" w:cs="Arial" w:eastAsiaTheme="minorHAnsi"/>
        </w:rPr>
        <w:t xml:space="preserve">:</w:t>
      </w:r>
    </w:p>
    <w:p w:rsidRPr="00687E8A" w:rsidR="00ED05DC" w:rsidP="000B10A2" w:rsidRDefault="00ED05DC" w14:paraId="0D1AA24A" w14:textId="77777777">
      <w:pPr>
        <w:widowControl/>
        <w:pBdr>
          <w:bottom w:val="single" w:color="auto" w:sz="12" w:space="1"/>
        </w:pBdr>
        <w:adjustRightInd w:val="0"/>
        <w:spacing w:line="360" w:lineRule="auto"/>
        <w:rPr>
          <w:rFonts w:ascii="Arial" w:hAnsi="Arial" w:cs="Arial" w:eastAsiaTheme="minorHAnsi"/>
        </w:rPr>
      </w:pPr>
    </w:p>
    <w:p w:rsidRPr="00687E8A" w:rsidR="00ED05DC" w:rsidP="000B10A2" w:rsidRDefault="00ED05DC" w14:paraId="51D0B0DF" w14:textId="77777777">
      <w:pPr>
        <w:widowControl/>
        <w:adjustRightInd w:val="0"/>
        <w:spacing w:line="360" w:lineRule="auto"/>
        <w:rPr>
          <w:rFonts w:ascii="Arial" w:hAnsi="Arial" w:cs="Arial" w:eastAsiaTheme="minorHAnsi"/>
        </w:rPr>
      </w:pPr>
    </w:p>
    <w:p w:rsidRPr="00687E8A" w:rsidR="00ED05DC" w:rsidP="000B10A2" w:rsidRDefault="00ED05DC" w14:paraId="4E1E397F" w14:textId="77777777">
      <w:pPr>
        <w:widowControl/>
        <w:pBdr>
          <w:top w:val="single" w:color="auto" w:sz="12" w:space="1"/>
          <w:bottom w:val="single" w:color="auto" w:sz="12" w:space="1"/>
        </w:pBdr>
        <w:adjustRightInd w:val="0"/>
        <w:spacing w:line="360" w:lineRule="auto"/>
        <w:rPr>
          <w:rFonts w:ascii="Arial" w:hAnsi="Arial" w:cs="Arial" w:eastAsiaTheme="minorHAnsi"/>
        </w:rPr>
      </w:pPr>
    </w:p>
    <w:p w:rsidRPr="00687E8A" w:rsidR="009F16FF" w:rsidP="009F16FF" w:rsidRDefault="009F16FF" w14:paraId="0DE5CDEC" w14:textId="77777777">
      <w:pPr>
        <w:pStyle w:val="Paragrafoelenco"/>
        <w:widowControl/>
        <w:adjustRightInd w:val="0"/>
        <w:ind w:start="720" w:firstLine="0"/>
        <w:rPr>
          <w:rFonts w:ascii="Arial" w:hAnsi="Arial" w:cs="Arial" w:eastAsiaTheme="minorHAnsi"/>
        </w:rPr>
      </w:pPr>
    </w:p>
    <w:p w:rsidRPr="00687E8A" w:rsidR="002C4C8F" w:rsidP="002C4C8F" w:rsidRDefault="002C4C8F" w14:paraId="5AF4E3EC" w14:textId="77777777">
      <w:pPr>
        <w:widowControl/>
        <w:adjustRightInd w:val="0"/>
        <w:rPr>
          <w:rFonts w:ascii="Arial" w:hAnsi="Arial" w:cs="Arial" w:eastAsiaTheme="minorHAnsi"/>
        </w:rPr>
      </w:pPr>
    </w:p>
    <w:p w:rsidRPr="00687E8A" w:rsidR="002C4C8F" w:rsidP="007F5CD3" w:rsidRDefault="002C4C8F" w14:paraId="38996689" w14:textId="26F3B21D">
      <w:pPr>
        <w:widowControl/>
        <w:pBdr>
          <w:bottom w:val="single" w:color="auto" w:sz="12" w:space="1"/>
        </w:pBdr>
        <w:adjustRightInd w:val="0"/>
        <w:jc w:val="both"/>
        <w:rPr>
          <w:rFonts w:ascii="Arial" w:hAnsi="Arial" w:cs="Arial" w:eastAsiaTheme="minorHAnsi"/>
        </w:rPr>
      </w:pPr>
      <w:r w:rsidRPr="00687E8A">
        <w:rPr>
          <w:rFonts w:ascii="Arial" w:hAnsi="Arial" w:cs="Arial" w:eastAsiaTheme="minorHAnsi"/>
        </w:rPr>
        <w:t xml:space="preserve">b) where the destination of the mission is not served by rail or other regular scheduled transport</w:t>
      </w:r>
      <w:r w:rsidRPr="00687E8A">
        <w:rPr>
          <w:rFonts w:ascii="Arial" w:hAnsi="Arial" w:cs="Arial" w:eastAsiaTheme="minorHAnsi"/>
        </w:rPr>
        <w:t xml:space="preserve">, or where the timetable of regular transport is incompatible with the conduct of the mission</w:t>
      </w:r>
      <w:r w:rsidRPr="00687E8A" w:rsidR="009F16FF">
        <w:rPr>
          <w:rFonts w:ascii="Arial" w:hAnsi="Arial" w:cs="Arial" w:eastAsiaTheme="minorHAnsi"/>
        </w:rPr>
        <w:t xml:space="preserve">; specify </w:t>
      </w:r>
      <w:r w:rsidRPr="00687E8A" w:rsidR="00205610">
        <w:rPr>
          <w:rFonts w:ascii="Arial" w:hAnsi="Arial" w:cs="Arial" w:eastAsiaTheme="minorHAnsi"/>
        </w:rPr>
        <w:t xml:space="preserve">the circumstances</w:t>
      </w:r>
      <w:r w:rsidRPr="00687E8A" w:rsidR="009F16FF">
        <w:rPr>
          <w:rFonts w:ascii="Arial" w:hAnsi="Arial" w:cs="Arial" w:eastAsiaTheme="minorHAnsi"/>
        </w:rPr>
        <w:t xml:space="preserve">:</w:t>
      </w:r>
    </w:p>
    <w:p w:rsidRPr="00687E8A" w:rsidR="009F16FF" w:rsidP="000B10A2" w:rsidRDefault="009F16FF" w14:paraId="43E43B15" w14:textId="77777777">
      <w:pPr>
        <w:widowControl/>
        <w:pBdr>
          <w:bottom w:val="single" w:color="auto" w:sz="12" w:space="1"/>
        </w:pBdr>
        <w:adjustRightInd w:val="0"/>
        <w:spacing w:line="360" w:lineRule="auto"/>
        <w:jc w:val="both"/>
        <w:rPr>
          <w:rFonts w:ascii="Arial" w:hAnsi="Arial" w:cs="Arial" w:eastAsiaTheme="minorHAnsi"/>
        </w:rPr>
      </w:pPr>
    </w:p>
    <w:p w:rsidRPr="00687E8A" w:rsidR="009F16FF" w:rsidP="000B10A2" w:rsidRDefault="009F16FF" w14:paraId="5E83AC58" w14:textId="77777777">
      <w:pPr>
        <w:widowControl/>
        <w:adjustRightInd w:val="0"/>
        <w:spacing w:line="360" w:lineRule="auto"/>
        <w:jc w:val="both"/>
        <w:rPr>
          <w:rFonts w:ascii="Arial" w:hAnsi="Arial" w:cs="Arial" w:eastAsiaTheme="minorHAnsi"/>
        </w:rPr>
      </w:pPr>
    </w:p>
    <w:p w:rsidRPr="00687E8A" w:rsidR="009F16FF" w:rsidP="000B10A2" w:rsidRDefault="009F16FF" w14:paraId="241FD631" w14:textId="77777777">
      <w:pPr>
        <w:widowControl/>
        <w:pBdr>
          <w:top w:val="single" w:color="auto" w:sz="12" w:space="1"/>
          <w:bottom w:val="single" w:color="auto" w:sz="12" w:space="1"/>
        </w:pBdr>
        <w:adjustRightInd w:val="0"/>
        <w:spacing w:line="360" w:lineRule="auto"/>
        <w:jc w:val="both"/>
        <w:rPr>
          <w:rFonts w:ascii="Arial" w:hAnsi="Arial" w:cs="Arial" w:eastAsiaTheme="minorHAnsi"/>
        </w:rPr>
      </w:pPr>
    </w:p>
    <w:p w:rsidRPr="00687E8A" w:rsidR="009F16FF" w:rsidP="000B10A2" w:rsidRDefault="009F16FF" w14:paraId="79F3BC6D" w14:textId="77777777">
      <w:pPr>
        <w:widowControl/>
        <w:adjustRightInd w:val="0"/>
        <w:spacing w:line="360" w:lineRule="auto"/>
        <w:jc w:val="both"/>
        <w:rPr>
          <w:rFonts w:ascii="Arial" w:hAnsi="Arial" w:cs="Arial" w:eastAsiaTheme="minorHAnsi"/>
          <w:b/>
          <w:bCs/>
        </w:rPr>
      </w:pPr>
    </w:p>
    <w:p w:rsidRPr="00687E8A" w:rsidR="002C4C8F" w:rsidP="007F5CD3" w:rsidRDefault="002C4C8F" w14:paraId="3626F527" w14:textId="77777777">
      <w:pPr>
        <w:widowControl/>
        <w:adjustRightInd w:val="0"/>
        <w:jc w:val="both"/>
        <w:rPr>
          <w:rFonts w:ascii="Arial" w:hAnsi="Arial" w:cs="Arial" w:eastAsiaTheme="minorHAnsi"/>
          <w:b/>
          <w:bCs/>
        </w:rPr>
      </w:pPr>
    </w:p>
    <w:p w:rsidRPr="00687E8A" w:rsidR="00DC0537" w:rsidP="007F5CD3" w:rsidRDefault="002C4C8F" w14:paraId="5B3F8E3D" w14:textId="6AC311B6">
      <w:pPr>
        <w:widowControl/>
        <w:adjustRightInd w:val="0"/>
        <w:jc w:val="both"/>
        <w:rPr>
          <w:rFonts w:ascii="Arial" w:hAnsi="Arial" w:cs="Arial" w:eastAsiaTheme="minorHAnsi"/>
        </w:rPr>
      </w:pPr>
      <w:bookmarkStart w:name="_Hlk160451921" w:id="1"/>
      <w:r w:rsidRPr="00687E8A">
        <w:rPr>
          <w:rFonts w:ascii="Arial" w:hAnsi="Arial" w:cs="Arial" w:eastAsiaTheme="minorHAnsi"/>
        </w:rPr>
        <w:t xml:space="preserve">c) where there is a need to transport delicate, heavy or bulky materials, to </w:t>
      </w:r>
      <w:r w:rsidRPr="00687E8A">
        <w:rPr>
          <w:rFonts w:ascii="Arial" w:hAnsi="Arial" w:cs="Arial" w:eastAsiaTheme="minorHAnsi"/>
        </w:rPr>
        <w:t xml:space="preserve">be specified in detail by the person concerned</w:t>
      </w:r>
      <w:bookmarkStart w:name="_Hlk160452091" w:id="2"/>
      <w:r w:rsidRPr="00687E8A" w:rsidR="009F16FF">
        <w:rPr>
          <w:rFonts w:ascii="Arial" w:hAnsi="Arial" w:cs="Arial" w:eastAsiaTheme="minorHAnsi"/>
        </w:rPr>
        <w:t xml:space="preserve"> , specify </w:t>
      </w:r>
      <w:r w:rsidRPr="00687E8A" w:rsidR="00205610">
        <w:rPr>
          <w:rFonts w:ascii="Arial" w:hAnsi="Arial" w:cs="Arial" w:eastAsiaTheme="minorHAnsi"/>
        </w:rPr>
        <w:t xml:space="preserve">the circumstances</w:t>
      </w:r>
      <w:r w:rsidRPr="00687E8A" w:rsidR="009F16FF">
        <w:rPr>
          <w:rFonts w:ascii="Arial" w:hAnsi="Arial" w:cs="Arial" w:eastAsiaTheme="minorHAnsi"/>
        </w:rPr>
        <w:t xml:space="preserve">:</w:t>
      </w:r>
    </w:p>
    <w:bookmarkEnd w:id="2"/>
    <w:p w:rsidRPr="00687E8A" w:rsidR="009F16FF" w:rsidP="000B10A2" w:rsidRDefault="009F16FF" w14:paraId="1963A61F" w14:textId="77777777">
      <w:pPr>
        <w:widowControl/>
        <w:pBdr>
          <w:bottom w:val="single" w:color="auto" w:sz="12" w:space="1"/>
        </w:pBdr>
        <w:adjustRightInd w:val="0"/>
        <w:spacing w:line="360" w:lineRule="auto"/>
        <w:jc w:val="both"/>
        <w:rPr>
          <w:rFonts w:ascii="Arial" w:hAnsi="Arial" w:cs="Arial" w:eastAsiaTheme="minorHAnsi"/>
        </w:rPr>
      </w:pPr>
    </w:p>
    <w:p w:rsidRPr="00687E8A" w:rsidR="009F16FF" w:rsidP="000B10A2" w:rsidRDefault="009F16FF" w14:paraId="1EE8BA39" w14:textId="77777777">
      <w:pPr>
        <w:widowControl/>
        <w:adjustRightInd w:val="0"/>
        <w:spacing w:line="360" w:lineRule="auto"/>
        <w:jc w:val="both"/>
        <w:rPr>
          <w:rFonts w:ascii="Arial" w:hAnsi="Arial" w:cs="Arial" w:eastAsiaTheme="minorHAnsi"/>
        </w:rPr>
      </w:pPr>
    </w:p>
    <w:p w:rsidRPr="00687E8A" w:rsidR="009F16FF" w:rsidP="000B10A2" w:rsidRDefault="009F16FF" w14:paraId="613CD0B5" w14:textId="77777777">
      <w:pPr>
        <w:widowControl/>
        <w:pBdr>
          <w:top w:val="single" w:color="auto" w:sz="12" w:space="1"/>
          <w:bottom w:val="single" w:color="auto" w:sz="12" w:space="1"/>
        </w:pBdr>
        <w:adjustRightInd w:val="0"/>
        <w:spacing w:line="360" w:lineRule="auto"/>
        <w:jc w:val="both"/>
        <w:rPr>
          <w:rFonts w:ascii="Arial" w:hAnsi="Arial" w:cs="Arial" w:eastAsiaTheme="minorHAnsi"/>
        </w:rPr>
      </w:pPr>
    </w:p>
    <w:bookmarkEnd w:id="1"/>
    <w:p w:rsidRPr="00687E8A" w:rsidR="00DC0537" w:rsidP="000B10A2" w:rsidRDefault="00DC0537" w14:paraId="3040AF6D" w14:textId="77777777">
      <w:pPr>
        <w:pStyle w:val="Corpotesto"/>
        <w:spacing w:line="360" w:lineRule="auto"/>
        <w:jc w:val="both"/>
        <w:rPr>
          <w:sz w:val="22"/>
          <w:szCs w:val="22"/>
        </w:rPr>
      </w:pPr>
    </w:p>
    <w:p w:rsidR="000B10A2" w:rsidP="007F5CD3" w:rsidRDefault="000B10A2" w14:paraId="66AED1A6" w14:textId="77777777">
      <w:pPr>
        <w:widowControl/>
        <w:adjustRightInd w:val="0"/>
        <w:jc w:val="both"/>
        <w:rPr>
          <w:rFonts w:ascii="Arial" w:hAnsi="Arial" w:cs="Arial" w:eastAsiaTheme="minorHAnsi"/>
        </w:rPr>
      </w:pPr>
    </w:p>
    <w:p w:rsidR="000B10A2" w:rsidP="007F5CD3" w:rsidRDefault="000B10A2" w14:paraId="6079EEE3" w14:textId="77777777">
      <w:pPr>
        <w:widowControl/>
        <w:adjustRightInd w:val="0"/>
        <w:jc w:val="both"/>
        <w:rPr>
          <w:rFonts w:ascii="Arial" w:hAnsi="Arial" w:cs="Arial" w:eastAsiaTheme="minorHAnsi"/>
        </w:rPr>
      </w:pPr>
    </w:p>
    <w:p w:rsidR="000B10A2" w:rsidP="007F5CD3" w:rsidRDefault="000B10A2" w14:paraId="4B984B8D" w14:textId="77777777">
      <w:pPr>
        <w:widowControl/>
        <w:adjustRightInd w:val="0"/>
        <w:jc w:val="both"/>
        <w:rPr>
          <w:rFonts w:ascii="Arial" w:hAnsi="Arial" w:cs="Arial" w:eastAsiaTheme="minorHAnsi"/>
        </w:rPr>
      </w:pPr>
    </w:p>
    <w:p w:rsidR="007F5CD3" w:rsidP="007F5CD3" w:rsidRDefault="007F5CD3" w14:paraId="22359026" w14:textId="40CE762C">
      <w:pPr>
        <w:widowControl/>
        <w:adjustRightInd w:val="0"/>
        <w:jc w:val="both"/>
        <w:rPr>
          <w:rFonts w:ascii="Arial" w:hAnsi="Arial" w:cs="Arial" w:eastAsiaTheme="minorHAnsi"/>
        </w:rPr>
      </w:pPr>
      <w:r>
        <w:rPr>
          <w:rFonts w:ascii="Arial" w:hAnsi="Arial" w:cs="Arial" w:eastAsiaTheme="minorHAnsi"/>
        </w:rPr>
        <w:t xml:space="preserve">d) </w:t>
      </w:r>
      <w:r>
        <w:rPr>
          <w:rFonts w:ascii="Arial" w:hAnsi="Arial" w:cs="Arial" w:eastAsiaTheme="minorHAnsi"/>
        </w:rPr>
        <w:t xml:space="preserve">only in exceptional cases at the place of </w:t>
      </w:r>
      <w:r w:rsidRPr="007F5CD3">
        <w:rPr>
          <w:rFonts w:ascii="Arial" w:hAnsi="Arial" w:cs="Arial" w:eastAsiaTheme="minorHAnsi"/>
        </w:rPr>
        <w:t xml:space="preserve">work** </w:t>
      </w:r>
      <w:r w:rsidRPr="007F5CD3">
        <w:rPr>
          <w:rFonts w:ascii="Arial" w:hAnsi="Arial" w:cs="Arial" w:eastAsiaTheme="minorHAnsi"/>
        </w:rPr>
        <w:t xml:space="preserve">(absence or strike of public transport </w:t>
      </w:r>
      <w:r w:rsidRPr="007F5CD3">
        <w:rPr>
          <w:rFonts w:ascii="Arial" w:hAnsi="Arial" w:cs="Arial" w:eastAsiaTheme="minorHAnsi"/>
        </w:rPr>
        <w:t xml:space="preserve">links to the airport, station or port, departure or arrival times incompatible with the use of public transport, etc.)</w:t>
      </w:r>
      <w:r w:rsidRPr="00687E8A">
        <w:rPr>
          <w:rFonts w:ascii="Arial" w:hAnsi="Arial" w:cs="Arial" w:eastAsiaTheme="minorHAnsi"/>
        </w:rPr>
        <w:t xml:space="preserve">, specify the circumstances:</w:t>
      </w:r>
    </w:p>
    <w:p w:rsidRPr="00687E8A" w:rsidR="000B10A2" w:rsidP="000B10A2" w:rsidRDefault="000B10A2" w14:paraId="40E7F65D" w14:textId="77777777">
      <w:pPr>
        <w:widowControl/>
        <w:pBdr>
          <w:bottom w:val="single" w:color="auto" w:sz="12" w:space="1"/>
        </w:pBdr>
        <w:adjustRightInd w:val="0"/>
        <w:spacing w:line="360" w:lineRule="auto"/>
        <w:rPr>
          <w:rFonts w:ascii="Arial" w:hAnsi="Arial" w:cs="Arial" w:eastAsiaTheme="minorHAnsi"/>
        </w:rPr>
      </w:pPr>
    </w:p>
    <w:p w:rsidRPr="00687E8A" w:rsidR="000B10A2" w:rsidP="000B10A2" w:rsidRDefault="000B10A2" w14:paraId="1DE33005" w14:textId="77777777">
      <w:pPr>
        <w:widowControl/>
        <w:adjustRightInd w:val="0"/>
        <w:spacing w:line="360" w:lineRule="auto"/>
        <w:rPr>
          <w:rFonts w:ascii="Arial" w:hAnsi="Arial" w:cs="Arial" w:eastAsiaTheme="minorHAnsi"/>
        </w:rPr>
      </w:pPr>
    </w:p>
    <w:p w:rsidRPr="00687E8A" w:rsidR="000B10A2" w:rsidP="000B10A2" w:rsidRDefault="000B10A2" w14:paraId="2FB5E850" w14:textId="77777777">
      <w:pPr>
        <w:widowControl/>
        <w:pBdr>
          <w:top w:val="single" w:color="auto" w:sz="12" w:space="1"/>
          <w:bottom w:val="single" w:color="auto" w:sz="12" w:space="1"/>
        </w:pBdr>
        <w:adjustRightInd w:val="0"/>
        <w:spacing w:line="360" w:lineRule="auto"/>
        <w:rPr>
          <w:rFonts w:ascii="Arial" w:hAnsi="Arial" w:cs="Arial" w:eastAsiaTheme="minorHAnsi"/>
        </w:rPr>
      </w:pPr>
    </w:p>
    <w:p w:rsidRPr="003D137F" w:rsidR="00962475" w:rsidP="000B10A2" w:rsidRDefault="00962475" w14:paraId="0E122E6A" w14:textId="77777777">
      <w:pPr>
        <w:pStyle w:val="Corpotesto"/>
        <w:spacing w:before="10" w:line="360" w:lineRule="auto"/>
        <w:jc w:val="both"/>
        <w:rPr>
          <w:sz w:val="20"/>
          <w:szCs w:val="20"/>
        </w:rPr>
      </w:pPr>
    </w:p>
    <w:p w:rsidRPr="00962475" w:rsidR="000B10A2" w:rsidP="000B10A2" w:rsidRDefault="00962475" w14:paraId="4E7E8424" w14:textId="0ABDF9CF">
      <w:pPr>
        <w:pStyle w:val="Paragrafoelenco"/>
        <w:widowControl/>
        <w:numPr>
          <w:ilvl w:val="0"/>
          <w:numId w:val="3"/>
        </w:numPr>
        <w:adjustRightInd w:val="0"/>
        <w:jc w:val="both"/>
        <w:rPr>
          <w:rFonts w:ascii="Arial" w:hAnsi="Arial" w:cs="Arial"/>
          <w:sz w:val="24"/>
          <w:szCs w:val="24"/>
        </w:rPr>
      </w:pPr>
      <w:r w:rsidRPr="00962475">
        <w:rPr>
          <w:rFonts w:ascii="Arial" w:hAnsi="Arial" w:cs="Arial"/>
        </w:rPr>
        <w:t xml:space="preserve">on the </w:t>
      </w:r>
      <w:r w:rsidRPr="00962475">
        <w:rPr>
          <w:rFonts w:ascii="Arial" w:hAnsi="Arial" w:cs="Arial"/>
        </w:rPr>
        <w:t xml:space="preserve">date _________________________________________</w:t>
      </w:r>
      <w:r w:rsidRPr="00962475">
        <w:rPr>
          <w:rFonts w:ascii="Arial" w:hAnsi="Arial" w:cs="Arial"/>
        </w:rPr>
        <w:t xml:space="preserve"> </w:t>
      </w:r>
    </w:p>
    <w:p w:rsidR="000B10A2" w:rsidP="000B10A2" w:rsidRDefault="000B10A2" w14:paraId="2D7FF50C" w14:textId="77777777">
      <w:pPr>
        <w:widowControl/>
        <w:adjustRightInd w:val="0"/>
        <w:jc w:val="both"/>
        <w:rPr>
          <w:rFonts w:ascii="Arial" w:hAnsi="Arial" w:cs="Arial"/>
          <w:sz w:val="24"/>
          <w:szCs w:val="24"/>
        </w:rPr>
      </w:pPr>
    </w:p>
    <w:p w:rsidR="000B10A2" w:rsidP="000B10A2" w:rsidRDefault="000B10A2" w14:paraId="3C7DA1DB" w14:textId="2CD32CAC">
      <w:pPr>
        <w:widowControl/>
        <w:adjustRightInd w:val="0"/>
        <w:jc w:val="both"/>
        <w:rPr>
          <w:rFonts w:ascii="Arial" w:hAnsi="Arial" w:cs="Arial"/>
          <w:sz w:val="24"/>
          <w:szCs w:val="24"/>
        </w:rPr>
      </w:pPr>
      <w:r>
        <w:rPr>
          <w:rFonts w:ascii="Arial" w:hAnsi="Arial" w:cs="Arial"/>
          <w:sz w:val="24"/>
          <w:szCs w:val="24"/>
        </w:rPr>
        <w:t xml:space="preserve">2° – Travel</w:t>
      </w:r>
      <w:r w:rsidR="00A443DF">
        <w:rPr>
          <w:rFonts w:ascii="Arial" w:hAnsi="Arial" w:cs="Arial"/>
          <w:sz w:val="24"/>
          <w:szCs w:val="24"/>
        </w:rPr>
        <w:t xml:space="preserve"> ____________________________________________________________</w:t>
      </w:r>
    </w:p>
    <w:p w:rsidR="00962475" w:rsidP="000B10A2" w:rsidRDefault="00962475" w14:paraId="2C1EEA4A" w14:textId="77777777">
      <w:pPr>
        <w:widowControl/>
        <w:adjustRightInd w:val="0"/>
        <w:jc w:val="both"/>
        <w:rPr>
          <w:rFonts w:ascii="Arial" w:hAnsi="Arial" w:cs="Arial"/>
          <w:sz w:val="24"/>
          <w:szCs w:val="24"/>
        </w:rPr>
      </w:pPr>
    </w:p>
    <w:p w:rsidRPr="00AB44BB" w:rsidR="00962475" w:rsidP="000B10A2" w:rsidRDefault="00962475" w14:paraId="057787BE" w14:textId="772DAF97">
      <w:pPr>
        <w:widowControl/>
        <w:adjustRightInd w:val="0"/>
        <w:jc w:val="both"/>
        <w:rPr>
          <w:rFonts w:ascii="Arial" w:hAnsi="Arial" w:cs="Arial"/>
        </w:rPr>
      </w:pPr>
      <w:r w:rsidRPr="00AB44BB">
        <w:rPr>
          <w:rFonts w:ascii="Arial" w:hAnsi="Arial" w:cs="Arial"/>
        </w:rPr>
        <w:t xml:space="preserve">due </w:t>
      </w:r>
      <w:r w:rsidRPr="00AB44BB">
        <w:rPr>
          <w:rFonts w:ascii="Arial" w:hAnsi="Arial" w:cs="Arial" w:eastAsiaTheme="minorHAnsi"/>
        </w:rPr>
        <w:t xml:space="preserve">to</w:t>
      </w:r>
      <w:r w:rsidRPr="00AB44BB">
        <w:rPr>
          <w:rFonts w:ascii="Arial" w:hAnsi="Arial" w:cs="Arial"/>
        </w:rPr>
        <w:t xml:space="preserve"> the </w:t>
      </w:r>
      <w:r w:rsidRPr="00AB44BB">
        <w:rPr>
          <w:rFonts w:ascii="Arial" w:hAnsi="Arial" w:cs="Arial" w:eastAsiaTheme="minorHAnsi"/>
        </w:rPr>
        <w:t xml:space="preserve">existence of at least one of the following conditions, as set out in </w:t>
      </w:r>
      <w:r w:rsidRPr="00AB44BB">
        <w:t xml:space="preserve">the travel regulations of the University of Bari Aldo Moro (</w:t>
      </w:r>
      <w:r w:rsidRPr="00AB44BB">
        <w:rPr>
          <w:rFonts w:ascii="Arial" w:hAnsi="Arial" w:cs="Arial" w:eastAsiaTheme="minorHAnsi"/>
        </w:rPr>
        <w:t xml:space="preserve">Rector’s Decree No. 4293 of</w:t>
      </w:r>
      <w:r w:rsidRPr="00AB44BB">
        <w:rPr>
          <w:rFonts w:ascii="Arial" w:hAnsi="Arial" w:cs="Arial" w:eastAsiaTheme="minorHAnsi"/>
        </w:rPr>
        <w:t xml:space="preserve"> 17 December 2018)*</w:t>
      </w:r>
      <w:r w:rsidRPr="00AB44BB">
        <w:rPr>
          <w:rFonts w:ascii="Arial" w:hAnsi="Arial" w:cs="Arial"/>
        </w:rPr>
        <w:t xml:space="preserve">. </w:t>
      </w:r>
      <w:r w:rsidRPr="00AB44BB" w:rsidR="00AB44BB">
        <w:rPr>
          <w:rFonts w:ascii="Arial" w:hAnsi="Arial" w:cs="Arial"/>
        </w:rPr>
        <w:t xml:space="preserve">Tick the relevant box:</w:t>
      </w:r>
    </w:p>
    <w:p w:rsidRPr="00687E8A" w:rsidR="000B10A2" w:rsidP="000B10A2" w:rsidRDefault="000B10A2" w14:paraId="3AB71524" w14:textId="77777777">
      <w:pPr>
        <w:widowControl/>
        <w:adjustRightInd w:val="0"/>
        <w:jc w:val="both"/>
        <w:rPr>
          <w:rFonts w:ascii="Arial" w:hAnsi="Arial" w:cs="Arial" w:eastAsiaTheme="minorHAnsi"/>
          <w:sz w:val="24"/>
          <w:szCs w:val="24"/>
        </w:rPr>
      </w:pPr>
    </w:p>
    <w:p w:rsidRPr="00962475" w:rsidR="000B10A2" w:rsidP="00962475" w:rsidRDefault="000B10A2" w14:paraId="1CB2E3F7" w14:textId="07EBB6FA">
      <w:pPr>
        <w:pStyle w:val="Paragrafoelenco"/>
        <w:widowControl/>
        <w:numPr>
          <w:ilvl w:val="0"/>
          <w:numId w:val="4"/>
        </w:numPr>
        <w:tabs>
          <w:tab w:val="left" w:pos="142"/>
          <w:tab w:val="left" w:pos="284"/>
        </w:tabs>
        <w:adjustRightInd w:val="0"/>
        <w:ind w:start="0" w:firstLine="0"/>
        <w:rPr>
          <w:rFonts w:ascii="Arial" w:hAnsi="Arial" w:cs="Arial" w:eastAsiaTheme="minorHAnsi"/>
        </w:rPr>
      </w:pPr>
      <w:r w:rsidRPr="00962475">
        <w:rPr>
          <w:rFonts w:ascii="Arial" w:hAnsi="Arial" w:cs="Arial" w:eastAsiaTheme="minorHAnsi"/>
        </w:rPr>
        <w:t xml:space="preserve">cost-effectiveness**, i.e. where it is more cost-effective than ordinary means of transport; provide reasons for this:</w:t>
      </w:r>
    </w:p>
    <w:p w:rsidRPr="00687E8A" w:rsidR="000B10A2" w:rsidP="000B10A2" w:rsidRDefault="000B10A2" w14:paraId="15E04510" w14:textId="77777777">
      <w:pPr>
        <w:widowControl/>
        <w:pBdr>
          <w:bottom w:val="single" w:color="auto" w:sz="12" w:space="1"/>
        </w:pBdr>
        <w:adjustRightInd w:val="0"/>
        <w:spacing w:line="360" w:lineRule="auto"/>
        <w:rPr>
          <w:rFonts w:ascii="Arial" w:hAnsi="Arial" w:cs="Arial" w:eastAsiaTheme="minorHAnsi"/>
        </w:rPr>
      </w:pPr>
    </w:p>
    <w:p w:rsidRPr="00687E8A" w:rsidR="000B10A2" w:rsidP="000B10A2" w:rsidRDefault="000B10A2" w14:paraId="57C6317B" w14:textId="77777777">
      <w:pPr>
        <w:widowControl/>
        <w:adjustRightInd w:val="0"/>
        <w:spacing w:line="360" w:lineRule="auto"/>
        <w:rPr>
          <w:rFonts w:ascii="Arial" w:hAnsi="Arial" w:cs="Arial" w:eastAsiaTheme="minorHAnsi"/>
        </w:rPr>
      </w:pPr>
    </w:p>
    <w:p w:rsidRPr="00687E8A" w:rsidR="000B10A2" w:rsidP="000B10A2" w:rsidRDefault="000B10A2" w14:paraId="69651E23" w14:textId="77777777">
      <w:pPr>
        <w:widowControl/>
        <w:pBdr>
          <w:top w:val="single" w:color="auto" w:sz="12" w:space="1"/>
          <w:bottom w:val="single" w:color="auto" w:sz="12" w:space="1"/>
        </w:pBdr>
        <w:adjustRightInd w:val="0"/>
        <w:spacing w:line="360" w:lineRule="auto"/>
        <w:rPr>
          <w:rFonts w:ascii="Arial" w:hAnsi="Arial" w:cs="Arial" w:eastAsiaTheme="minorHAnsi"/>
        </w:rPr>
      </w:pPr>
    </w:p>
    <w:p w:rsidRPr="00687E8A" w:rsidR="000B10A2" w:rsidP="000B10A2" w:rsidRDefault="000B10A2" w14:paraId="6742187A" w14:textId="77777777">
      <w:pPr>
        <w:pStyle w:val="Paragrafoelenco"/>
        <w:widowControl/>
        <w:adjustRightInd w:val="0"/>
        <w:ind w:start="720" w:firstLine="0"/>
        <w:rPr>
          <w:rFonts w:ascii="Arial" w:hAnsi="Arial" w:cs="Arial" w:eastAsiaTheme="minorHAnsi"/>
        </w:rPr>
      </w:pPr>
    </w:p>
    <w:p w:rsidRPr="00687E8A" w:rsidR="000B10A2" w:rsidP="000B10A2" w:rsidRDefault="000B10A2" w14:paraId="6DB1F282" w14:textId="77777777">
      <w:pPr>
        <w:widowControl/>
        <w:adjustRightInd w:val="0"/>
        <w:rPr>
          <w:rFonts w:ascii="Arial" w:hAnsi="Arial" w:cs="Arial" w:eastAsiaTheme="minorHAnsi"/>
        </w:rPr>
      </w:pPr>
    </w:p>
    <w:p w:rsidRPr="00687E8A" w:rsidR="000B10A2" w:rsidP="000B10A2" w:rsidRDefault="000B10A2" w14:paraId="5EB15E89" w14:textId="77777777">
      <w:pPr>
        <w:widowControl/>
        <w:pBdr>
          <w:bottom w:val="single" w:color="auto" w:sz="12" w:space="1"/>
        </w:pBdr>
        <w:adjustRightInd w:val="0"/>
        <w:jc w:val="both"/>
        <w:rPr>
          <w:rFonts w:ascii="Arial" w:hAnsi="Arial" w:cs="Arial" w:eastAsiaTheme="minorHAnsi"/>
        </w:rPr>
      </w:pPr>
      <w:r w:rsidRPr="00687E8A">
        <w:rPr>
          <w:rFonts w:ascii="Arial" w:hAnsi="Arial" w:cs="Arial" w:eastAsiaTheme="minorHAnsi"/>
        </w:rPr>
        <w:t xml:space="preserve">b) where the destination is not served by rail or other regular scheduled transport, or where the timetable of regular transport is incompatible with the performance of the mission; specify the circumstances:</w:t>
      </w:r>
    </w:p>
    <w:p w:rsidRPr="00687E8A" w:rsidR="000B10A2" w:rsidP="000B10A2" w:rsidRDefault="000B10A2" w14:paraId="55848A9B" w14:textId="77777777">
      <w:pPr>
        <w:widowControl/>
        <w:pBdr>
          <w:bottom w:val="single" w:color="auto" w:sz="12" w:space="1"/>
        </w:pBdr>
        <w:adjustRightInd w:val="0"/>
        <w:spacing w:line="360" w:lineRule="auto"/>
        <w:jc w:val="both"/>
        <w:rPr>
          <w:rFonts w:ascii="Arial" w:hAnsi="Arial" w:cs="Arial" w:eastAsiaTheme="minorHAnsi"/>
        </w:rPr>
      </w:pPr>
    </w:p>
    <w:p w:rsidRPr="00687E8A" w:rsidR="000B10A2" w:rsidP="000B10A2" w:rsidRDefault="000B10A2" w14:paraId="58C6382B" w14:textId="77777777">
      <w:pPr>
        <w:widowControl/>
        <w:adjustRightInd w:val="0"/>
        <w:spacing w:line="360" w:lineRule="auto"/>
        <w:jc w:val="both"/>
        <w:rPr>
          <w:rFonts w:ascii="Arial" w:hAnsi="Arial" w:cs="Arial" w:eastAsiaTheme="minorHAnsi"/>
        </w:rPr>
      </w:pPr>
    </w:p>
    <w:p w:rsidRPr="00687E8A" w:rsidR="000B10A2" w:rsidP="000B10A2" w:rsidRDefault="000B10A2" w14:paraId="4765BDFC" w14:textId="77777777">
      <w:pPr>
        <w:widowControl/>
        <w:pBdr>
          <w:top w:val="single" w:color="auto" w:sz="12" w:space="1"/>
          <w:bottom w:val="single" w:color="auto" w:sz="12" w:space="1"/>
        </w:pBdr>
        <w:adjustRightInd w:val="0"/>
        <w:spacing w:line="360" w:lineRule="auto"/>
        <w:jc w:val="both"/>
        <w:rPr>
          <w:rFonts w:ascii="Arial" w:hAnsi="Arial" w:cs="Arial" w:eastAsiaTheme="minorHAnsi"/>
        </w:rPr>
      </w:pPr>
    </w:p>
    <w:p w:rsidRPr="00687E8A" w:rsidR="000B10A2" w:rsidP="000B10A2" w:rsidRDefault="000B10A2" w14:paraId="253649C2" w14:textId="77777777">
      <w:pPr>
        <w:widowControl/>
        <w:adjustRightInd w:val="0"/>
        <w:spacing w:line="360" w:lineRule="auto"/>
        <w:jc w:val="both"/>
        <w:rPr>
          <w:rFonts w:ascii="Arial" w:hAnsi="Arial" w:cs="Arial" w:eastAsiaTheme="minorHAnsi"/>
          <w:b/>
          <w:bCs/>
        </w:rPr>
      </w:pPr>
    </w:p>
    <w:p w:rsidRPr="00687E8A" w:rsidR="000B10A2" w:rsidP="000B10A2" w:rsidRDefault="000B10A2" w14:paraId="2EB86FD2" w14:textId="77777777">
      <w:pPr>
        <w:widowControl/>
        <w:adjustRightInd w:val="0"/>
        <w:jc w:val="both"/>
        <w:rPr>
          <w:rFonts w:ascii="Arial" w:hAnsi="Arial" w:cs="Arial" w:eastAsiaTheme="minorHAnsi"/>
          <w:b/>
          <w:bCs/>
        </w:rPr>
      </w:pPr>
    </w:p>
    <w:p w:rsidRPr="00687E8A" w:rsidR="000B10A2" w:rsidP="000B10A2" w:rsidRDefault="000B10A2" w14:paraId="74A684AE" w14:textId="77777777">
      <w:pPr>
        <w:widowControl/>
        <w:adjustRightInd w:val="0"/>
        <w:jc w:val="both"/>
        <w:rPr>
          <w:rFonts w:ascii="Arial" w:hAnsi="Arial" w:cs="Arial" w:eastAsiaTheme="minorHAnsi"/>
        </w:rPr>
      </w:pPr>
      <w:r w:rsidRPr="00687E8A">
        <w:rPr>
          <w:rFonts w:ascii="Arial" w:hAnsi="Arial" w:cs="Arial" w:eastAsiaTheme="minorHAnsi"/>
        </w:rPr>
        <w:t xml:space="preserve">c) where there is a need to transport delicate, heavy or bulky materials, to be specified in detail by the person concerned; specify the circumstances:</w:t>
      </w:r>
    </w:p>
    <w:p w:rsidRPr="00687E8A" w:rsidR="000B10A2" w:rsidP="000B10A2" w:rsidRDefault="000B10A2" w14:paraId="333D0CA9" w14:textId="77777777">
      <w:pPr>
        <w:widowControl/>
        <w:pBdr>
          <w:bottom w:val="single" w:color="auto" w:sz="12" w:space="1"/>
        </w:pBdr>
        <w:adjustRightInd w:val="0"/>
        <w:spacing w:line="360" w:lineRule="auto"/>
        <w:jc w:val="both"/>
        <w:rPr>
          <w:rFonts w:ascii="Arial" w:hAnsi="Arial" w:cs="Arial" w:eastAsiaTheme="minorHAnsi"/>
        </w:rPr>
      </w:pPr>
      <w:bookmarkStart w:name="_Hlk160452869" w:id="3"/>
    </w:p>
    <w:p w:rsidRPr="00687E8A" w:rsidR="000B10A2" w:rsidP="000B10A2" w:rsidRDefault="000B10A2" w14:paraId="481B7634" w14:textId="77777777">
      <w:pPr>
        <w:widowControl/>
        <w:adjustRightInd w:val="0"/>
        <w:spacing w:line="360" w:lineRule="auto"/>
        <w:jc w:val="both"/>
        <w:rPr>
          <w:rFonts w:ascii="Arial" w:hAnsi="Arial" w:cs="Arial" w:eastAsiaTheme="minorHAnsi"/>
        </w:rPr>
      </w:pPr>
    </w:p>
    <w:p w:rsidRPr="00687E8A" w:rsidR="000B10A2" w:rsidP="000B10A2" w:rsidRDefault="000B10A2" w14:paraId="60927551" w14:textId="77777777">
      <w:pPr>
        <w:widowControl/>
        <w:pBdr>
          <w:top w:val="single" w:color="auto" w:sz="12" w:space="1"/>
          <w:bottom w:val="single" w:color="auto" w:sz="12" w:space="1"/>
        </w:pBdr>
        <w:adjustRightInd w:val="0"/>
        <w:spacing w:line="360" w:lineRule="auto"/>
        <w:jc w:val="both"/>
        <w:rPr>
          <w:rFonts w:ascii="Arial" w:hAnsi="Arial" w:cs="Arial" w:eastAsiaTheme="minorHAnsi"/>
        </w:rPr>
      </w:pPr>
    </w:p>
    <w:bookmarkEnd w:id="3"/>
    <w:p w:rsidRPr="00687E8A" w:rsidR="000B10A2" w:rsidP="000B10A2" w:rsidRDefault="000B10A2" w14:paraId="6DAB88C1" w14:textId="77777777">
      <w:pPr>
        <w:pStyle w:val="Corpotesto"/>
        <w:jc w:val="both"/>
        <w:rPr>
          <w:sz w:val="22"/>
          <w:szCs w:val="22"/>
        </w:rPr>
      </w:pPr>
    </w:p>
    <w:p w:rsidRPr="00687E8A" w:rsidR="000B10A2" w:rsidP="000B10A2" w:rsidRDefault="000B10A2" w14:paraId="68AA3644" w14:textId="77777777">
      <w:pPr>
        <w:widowControl/>
        <w:adjustRightInd w:val="0"/>
        <w:jc w:val="both"/>
        <w:rPr>
          <w:rFonts w:ascii="Arial" w:hAnsi="Arial" w:cs="Arial" w:eastAsiaTheme="minorHAnsi"/>
        </w:rPr>
      </w:pPr>
      <w:r>
        <w:rPr>
          <w:rFonts w:ascii="Arial" w:hAnsi="Arial" w:cs="Arial" w:eastAsiaTheme="minorHAnsi"/>
        </w:rPr>
        <w:t xml:space="preserve">d) </w:t>
      </w:r>
      <w:r>
        <w:rPr>
          <w:rFonts w:ascii="Arial" w:hAnsi="Arial" w:cs="Arial" w:eastAsiaTheme="minorHAnsi"/>
        </w:rPr>
        <w:t xml:space="preserve">only in exceptional cases at the place of </w:t>
      </w:r>
      <w:r w:rsidRPr="007F5CD3">
        <w:rPr>
          <w:rFonts w:ascii="Arial" w:hAnsi="Arial" w:cs="Arial" w:eastAsiaTheme="minorHAnsi"/>
        </w:rPr>
        <w:t xml:space="preserve">work** </w:t>
      </w:r>
      <w:r w:rsidRPr="007F5CD3">
        <w:rPr>
          <w:rFonts w:ascii="Arial" w:hAnsi="Arial" w:cs="Arial" w:eastAsiaTheme="minorHAnsi"/>
        </w:rPr>
        <w:t xml:space="preserve">(absence or strike of public transport </w:t>
      </w:r>
      <w:r w:rsidRPr="007F5CD3">
        <w:rPr>
          <w:rFonts w:ascii="Arial" w:hAnsi="Arial" w:cs="Arial" w:eastAsiaTheme="minorHAnsi"/>
        </w:rPr>
        <w:t xml:space="preserve">links to the airport, station or port; departure or arrival times incompatible with the use of public transport, etc.)</w:t>
      </w:r>
      <w:r w:rsidRPr="00687E8A">
        <w:rPr>
          <w:rFonts w:ascii="Arial" w:hAnsi="Arial" w:cs="Arial" w:eastAsiaTheme="minorHAnsi"/>
        </w:rPr>
        <w:t xml:space="preserve">, specify the circumstances:</w:t>
      </w:r>
    </w:p>
    <w:p w:rsidRPr="00687E8A" w:rsidR="00A443DF" w:rsidP="00A443DF" w:rsidRDefault="00A443DF" w14:paraId="69A75B5F" w14:textId="77777777">
      <w:pPr>
        <w:widowControl/>
        <w:pBdr>
          <w:bottom w:val="single" w:color="auto" w:sz="12" w:space="1"/>
        </w:pBdr>
        <w:adjustRightInd w:val="0"/>
        <w:spacing w:line="360" w:lineRule="auto"/>
        <w:jc w:val="both"/>
        <w:rPr>
          <w:rFonts w:ascii="Arial" w:hAnsi="Arial" w:cs="Arial" w:eastAsiaTheme="minorHAnsi"/>
        </w:rPr>
      </w:pPr>
    </w:p>
    <w:p w:rsidRPr="00687E8A" w:rsidR="00A443DF" w:rsidP="00A443DF" w:rsidRDefault="00A443DF" w14:paraId="54693157" w14:textId="77777777">
      <w:pPr>
        <w:widowControl/>
        <w:adjustRightInd w:val="0"/>
        <w:spacing w:line="360" w:lineRule="auto"/>
        <w:jc w:val="both"/>
        <w:rPr>
          <w:rFonts w:ascii="Arial" w:hAnsi="Arial" w:cs="Arial" w:eastAsiaTheme="minorHAnsi"/>
        </w:rPr>
      </w:pPr>
    </w:p>
    <w:p w:rsidRPr="00687E8A" w:rsidR="00A443DF" w:rsidP="00A443DF" w:rsidRDefault="00A443DF" w14:paraId="6296AAAC" w14:textId="77777777">
      <w:pPr>
        <w:widowControl/>
        <w:pBdr>
          <w:top w:val="single" w:color="auto" w:sz="12" w:space="1"/>
          <w:bottom w:val="single" w:color="auto" w:sz="12" w:space="1"/>
        </w:pBdr>
        <w:adjustRightInd w:val="0"/>
        <w:spacing w:line="360" w:lineRule="auto"/>
        <w:jc w:val="both"/>
        <w:rPr>
          <w:rFonts w:ascii="Arial" w:hAnsi="Arial" w:cs="Arial" w:eastAsiaTheme="minorHAnsi"/>
        </w:rPr>
      </w:pPr>
    </w:p>
    <w:p w:rsidR="00FD2788" w:rsidP="000B10A2" w:rsidRDefault="00FD2788" w14:paraId="0203268F" w14:textId="77777777">
      <w:pPr>
        <w:pStyle w:val="Corpotesto"/>
        <w:spacing w:before="10" w:line="360" w:lineRule="auto"/>
        <w:jc w:val="both"/>
        <w:rPr>
          <w:sz w:val="20"/>
          <w:szCs w:val="20"/>
        </w:rPr>
      </w:pPr>
    </w:p>
    <w:p w:rsidR="007F5CD3" w:rsidP="000B10A2" w:rsidRDefault="007F5CD3" w14:paraId="0F4DF97F" w14:textId="77777777">
      <w:pPr>
        <w:pStyle w:val="Corpotesto"/>
        <w:spacing w:before="10" w:line="360" w:lineRule="auto"/>
        <w:jc w:val="both"/>
        <w:rPr>
          <w:sz w:val="20"/>
          <w:szCs w:val="20"/>
        </w:rPr>
      </w:pPr>
    </w:p>
    <w:p w:rsidR="000B10A2" w:rsidP="007F5CD3" w:rsidRDefault="000B10A2" w14:paraId="038E7B0D" w14:textId="77777777">
      <w:pPr>
        <w:pStyle w:val="Corpotesto"/>
        <w:spacing w:before="10"/>
        <w:jc w:val="both"/>
        <w:rPr>
          <w:sz w:val="20"/>
          <w:szCs w:val="20"/>
        </w:rPr>
      </w:pPr>
    </w:p>
    <w:p w:rsidR="000B10A2" w:rsidP="007F5CD3" w:rsidRDefault="000B10A2" w14:paraId="26C3965B" w14:textId="77777777">
      <w:pPr>
        <w:pStyle w:val="Corpotesto"/>
        <w:spacing w:before="10"/>
        <w:jc w:val="both"/>
        <w:rPr>
          <w:sz w:val="20"/>
          <w:szCs w:val="20"/>
        </w:rPr>
      </w:pPr>
    </w:p>
    <w:p w:rsidR="000B10A2" w:rsidP="007F5CD3" w:rsidRDefault="000B10A2" w14:paraId="1D634AD2" w14:textId="77777777">
      <w:pPr>
        <w:pStyle w:val="Corpotesto"/>
        <w:spacing w:before="10"/>
        <w:jc w:val="both"/>
        <w:rPr>
          <w:sz w:val="20"/>
          <w:szCs w:val="20"/>
        </w:rPr>
      </w:pPr>
    </w:p>
    <w:p w:rsidR="007F5CD3" w:rsidP="007F5CD3" w:rsidRDefault="007F5CD3" w14:paraId="3DE4F41F" w14:textId="4C8B8B0C">
      <w:pPr>
        <w:pStyle w:val="Corpotesto"/>
        <w:spacing w:before="10"/>
        <w:jc w:val="both"/>
        <w:rPr>
          <w:sz w:val="20"/>
          <w:szCs w:val="20"/>
        </w:rPr>
      </w:pPr>
      <w:r w:rsidRPr="003D137F">
        <w:rPr>
          <w:sz w:val="20"/>
          <w:szCs w:val="20"/>
        </w:rPr>
        <w:t xml:space="preserve">(*) </w:t>
      </w:r>
      <w:r w:rsidRPr="003D137F">
        <w:rPr>
          <w:sz w:val="20"/>
          <w:szCs w:val="20"/>
        </w:rPr>
        <w:t xml:space="preserve">Reimbursement of taxi fares in Italy may be authorised</w:t>
      </w:r>
      <w:r>
        <w:rPr>
          <w:sz w:val="20"/>
          <w:szCs w:val="20"/>
        </w:rPr>
        <w:t xml:space="preserve">, in accordance with points 8 and 9 of Article 14 </w:t>
      </w:r>
      <w:r w:rsidRPr="007A1549">
        <w:rPr>
          <w:sz w:val="20"/>
          <w:szCs w:val="20"/>
        </w:rPr>
        <w:t xml:space="preserve">of Royal Decree No. 4293 of 17 December 2018</w:t>
      </w:r>
      <w:r w:rsidRPr="003D137F">
        <w:rPr>
          <w:sz w:val="20"/>
          <w:szCs w:val="20"/>
        </w:rPr>
        <w:t xml:space="preserve">, limited to </w:t>
      </w:r>
      <w:r w:rsidRPr="007F5CD3">
        <w:rPr>
          <w:b/>
          <w:bCs/>
          <w:sz w:val="20"/>
          <w:szCs w:val="20"/>
        </w:rPr>
        <w:t xml:space="preserve">two journeys within the mission location</w:t>
      </w:r>
      <w:r w:rsidRPr="003D137F">
        <w:rPr>
          <w:sz w:val="20"/>
          <w:szCs w:val="20"/>
        </w:rPr>
        <w:t xml:space="preserve">, provided that the person concerned, at the time of settlement, </w:t>
      </w:r>
      <w:r w:rsidRPr="003D137F">
        <w:rPr>
          <w:sz w:val="20"/>
          <w:szCs w:val="20"/>
        </w:rPr>
        <w:t xml:space="preserve">submits a written request with adequate justification to the body that authorised </w:t>
      </w:r>
      <w:r w:rsidRPr="003D137F">
        <w:rPr>
          <w:sz w:val="20"/>
          <w:szCs w:val="20"/>
        </w:rPr>
        <w:t xml:space="preserve">the mission, in the presence of one of the cases </w:t>
      </w:r>
      <w:r>
        <w:rPr>
          <w:sz w:val="20"/>
          <w:szCs w:val="20"/>
        </w:rPr>
        <w:t xml:space="preserve">specified above</w:t>
      </w:r>
      <w:r w:rsidRPr="003D137F">
        <w:rPr>
          <w:sz w:val="20"/>
          <w:szCs w:val="20"/>
        </w:rPr>
        <w:t xml:space="preserve">.</w:t>
      </w:r>
    </w:p>
    <w:p w:rsidR="007F5CD3" w:rsidP="007F5CD3" w:rsidRDefault="007F5CD3" w14:paraId="08CEAC92" w14:textId="158BA26E">
      <w:pPr>
        <w:pStyle w:val="Corpotesto"/>
        <w:spacing w:before="10"/>
        <w:jc w:val="both"/>
        <w:rPr>
          <w:sz w:val="20"/>
          <w:szCs w:val="20"/>
        </w:rPr>
      </w:pPr>
      <w:r w:rsidRPr="007F5CD3">
        <w:rPr>
          <w:sz w:val="20"/>
          <w:szCs w:val="20"/>
        </w:rPr>
        <w:t xml:space="preserve">The cost of the journey must be supported by a specific document containing, in all cases, the </w:t>
      </w:r>
      <w:r w:rsidRPr="007F5CD3">
        <w:rPr>
          <w:sz w:val="20"/>
          <w:szCs w:val="20"/>
        </w:rPr>
        <w:t xml:space="preserve">date, the taxi registration number, the amount paid and the taxi driver’s signature</w:t>
      </w:r>
      <w:r w:rsidR="00FD2788">
        <w:rPr>
          <w:sz w:val="20"/>
          <w:szCs w:val="20"/>
        </w:rPr>
        <w:t xml:space="preserve">.</w:t>
      </w:r>
    </w:p>
    <w:p w:rsidR="00FD2788" w:rsidP="007F5CD3" w:rsidRDefault="00FD2788" w14:paraId="258AE657" w14:textId="77777777">
      <w:pPr>
        <w:pStyle w:val="Corpotesto"/>
        <w:spacing w:before="10"/>
        <w:jc w:val="both"/>
        <w:rPr>
          <w:sz w:val="20"/>
          <w:szCs w:val="20"/>
        </w:rPr>
      </w:pPr>
    </w:p>
    <w:p w:rsidRPr="003D137F" w:rsidR="00FD2788" w:rsidP="00FD2788" w:rsidRDefault="00FD2788" w14:paraId="5CB357F8" w14:textId="77777777">
      <w:pPr>
        <w:widowControl/>
        <w:adjustRightInd w:val="0"/>
        <w:rPr>
          <w:rFonts w:ascii="Arial" w:hAnsi="Arial" w:cs="Arial" w:eastAsiaTheme="minorHAnsi"/>
          <w:sz w:val="20"/>
          <w:szCs w:val="20"/>
        </w:rPr>
      </w:pPr>
      <w:r w:rsidRPr="003D137F">
        <w:rPr>
          <w:rFonts w:ascii="Arial" w:hAnsi="Arial" w:cs="Arial" w:eastAsiaTheme="minorHAnsi"/>
          <w:sz w:val="20"/>
          <w:szCs w:val="20"/>
        </w:rPr>
        <w:t xml:space="preserve">(</w:t>
      </w:r>
      <w:r>
        <w:rPr>
          <w:rFonts w:ascii="Arial" w:hAnsi="Arial" w:cs="Arial" w:eastAsiaTheme="minorHAnsi"/>
          <w:sz w:val="20"/>
          <w:szCs w:val="20"/>
        </w:rPr>
        <w:t xml:space="preserve">**</w:t>
      </w:r>
      <w:r w:rsidRPr="003D137F">
        <w:rPr>
          <w:rFonts w:ascii="Arial" w:hAnsi="Arial" w:cs="Arial" w:eastAsiaTheme="minorHAnsi"/>
          <w:sz w:val="20"/>
          <w:szCs w:val="20"/>
        </w:rPr>
        <w:t xml:space="preserve">) The cost-effectiveness must be demonstrated by the person concerned by comparing the total expenditure that would be incurred (travel, food and/or accommodation costs) if ordinary means of transport were used with the equivalent expenditure for the same items arising from the use of the special means of transport. To this end, the person concerned must indicate in the request any useful elements for comparison</w:t>
      </w:r>
    </w:p>
    <w:p w:rsidRPr="007A1549" w:rsidR="007F5CD3" w:rsidP="007A1549" w:rsidRDefault="007F5CD3" w14:paraId="08B13ABE" w14:textId="77777777">
      <w:pPr>
        <w:pStyle w:val="Corpotesto"/>
        <w:spacing w:before="10"/>
        <w:jc w:val="both"/>
        <w:rPr>
          <w:b/>
          <w:bCs/>
          <w:sz w:val="20"/>
          <w:szCs w:val="20"/>
        </w:rPr>
      </w:pPr>
    </w:p>
    <w:p w:rsidRPr="00205610" w:rsidR="003D137F" w:rsidP="003D137F" w:rsidRDefault="003D137F" w14:paraId="2534771A" w14:textId="77777777">
      <w:pPr>
        <w:pStyle w:val="Corpotesto"/>
        <w:spacing w:before="10"/>
        <w:rPr>
          <w:sz w:val="24"/>
          <w:szCs w:val="24"/>
        </w:rPr>
      </w:pPr>
    </w:p>
    <w:p w:rsidR="00604AD5" w:rsidP="00687E8A" w:rsidRDefault="00000000" w14:paraId="7A6F4E4D" w14:textId="77777777">
      <w:pPr>
        <w:pStyle w:val="Corpotesto"/>
        <w:tabs>
          <w:tab w:val="left" w:pos="6648"/>
        </w:tabs>
        <w:ind w:start="276"/>
        <w:rPr>
          <w:sz w:val="24"/>
          <w:szCs w:val="24"/>
        </w:rPr>
      </w:pPr>
      <w:r w:rsidRPr="00205610">
        <w:rPr>
          <w:sz w:val="24"/>
          <w:szCs w:val="24"/>
        </w:rPr>
        <w:t xml:space="preserve">Bari,</w:t>
      </w:r>
    </w:p>
    <w:p w:rsidR="00DC0537" w:rsidP="00687E8A" w:rsidRDefault="00000000" w14:paraId="7A8D0BE6" w14:textId="2B6FC899">
      <w:pPr>
        <w:pStyle w:val="Corpotesto"/>
        <w:tabs>
          <w:tab w:val="left" w:pos="6648"/>
        </w:tabs>
        <w:ind w:start="276"/>
        <w:rPr>
          <w:sz w:val="24"/>
          <w:szCs w:val="24"/>
        </w:rPr>
      </w:pPr>
      <w:r w:rsidRPr="00205610">
        <w:rPr>
          <w:rFonts w:ascii="Times New Roman"/>
          <w:sz w:val="24"/>
          <w:szCs w:val="24"/>
        </w:rPr>
        <w:tab/>
      </w:r>
      <w:r w:rsidR="00687E8A">
        <w:rPr>
          <w:sz w:val="24"/>
          <w:szCs w:val="24"/>
        </w:rPr>
        <w:t xml:space="preserve">The Applicant</w:t>
      </w:r>
    </w:p>
    <w:p w:rsidR="00604AD5" w:rsidP="00687E8A" w:rsidRDefault="00604AD5" w14:paraId="17BF92CF" w14:textId="77777777">
      <w:pPr>
        <w:pStyle w:val="Corpotesto"/>
        <w:tabs>
          <w:tab w:val="left" w:pos="6648"/>
        </w:tabs>
        <w:ind w:start="276"/>
        <w:rPr>
          <w:sz w:val="24"/>
          <w:szCs w:val="24"/>
        </w:rPr>
      </w:pPr>
    </w:p>
    <w:p w:rsidR="00687E8A" w:rsidP="00687E8A" w:rsidRDefault="00687E8A" w14:paraId="70C99D22" w14:textId="77777777">
      <w:pPr>
        <w:pStyle w:val="Corpotesto"/>
        <w:tabs>
          <w:tab w:val="left" w:pos="6648"/>
        </w:tabs>
        <w:ind w:start="276"/>
        <w:rPr>
          <w:sz w:val="24"/>
          <w:szCs w:val="24"/>
        </w:rPr>
      </w:pPr>
    </w:p>
    <w:p w:rsidR="00687E8A" w:rsidP="00687E8A" w:rsidRDefault="00687E8A" w14:paraId="564D9B63" w14:textId="026A6A2C">
      <w:pPr>
        <w:pStyle w:val="Corpotesto"/>
        <w:tabs>
          <w:tab w:val="left" w:pos="6648"/>
        </w:tabs>
        <w:ind w:start="276" w:firstLine="5678"/>
        <w:rPr>
          <w:sz w:val="24"/>
          <w:szCs w:val="24"/>
        </w:rPr>
      </w:pPr>
      <w:r>
        <w:rPr>
          <w:sz w:val="24"/>
          <w:szCs w:val="24"/>
        </w:rPr>
        <w:t xml:space="preserve">______________________</w:t>
      </w:r>
    </w:p>
    <w:p w:rsidR="00604AD5" w:rsidP="00687E8A" w:rsidRDefault="00604AD5" w14:paraId="57F6D9F7" w14:textId="77777777">
      <w:pPr>
        <w:pStyle w:val="Corpotesto"/>
        <w:tabs>
          <w:tab w:val="left" w:pos="6648"/>
        </w:tabs>
        <w:ind w:start="276" w:hanging="134"/>
        <w:rPr>
          <w:sz w:val="24"/>
          <w:szCs w:val="24"/>
        </w:rPr>
      </w:pPr>
    </w:p>
    <w:p w:rsidR="00604AD5" w:rsidP="00687E8A" w:rsidRDefault="00604AD5" w14:paraId="17EB4A09" w14:textId="77777777">
      <w:pPr>
        <w:pStyle w:val="Corpotesto"/>
        <w:tabs>
          <w:tab w:val="left" w:pos="6648"/>
        </w:tabs>
        <w:ind w:start="276" w:hanging="134"/>
        <w:rPr>
          <w:sz w:val="24"/>
          <w:szCs w:val="24"/>
        </w:rPr>
      </w:pPr>
    </w:p>
    <w:p w:rsidR="00687E8A" w:rsidP="00687E8A" w:rsidRDefault="00687E8A" w14:paraId="1C1E44B9" w14:textId="3414AADA">
      <w:pPr>
        <w:pStyle w:val="Corpotesto"/>
        <w:tabs>
          <w:tab w:val="left" w:pos="6648"/>
        </w:tabs>
        <w:ind w:start="276" w:hanging="134"/>
        <w:rPr>
          <w:sz w:val="24"/>
          <w:szCs w:val="24"/>
        </w:rPr>
      </w:pPr>
      <w:r>
        <w:rPr>
          <w:sz w:val="24"/>
          <w:szCs w:val="24"/>
        </w:rPr>
        <w:t xml:space="preserve">The Director</w:t>
      </w:r>
    </w:p>
    <w:p w:rsidR="00604AD5" w:rsidP="00687E8A" w:rsidRDefault="00604AD5" w14:paraId="38B88391" w14:textId="77777777">
      <w:pPr>
        <w:pStyle w:val="Corpotesto"/>
        <w:tabs>
          <w:tab w:val="left" w:pos="6648"/>
        </w:tabs>
        <w:ind w:start="276" w:hanging="134"/>
        <w:rPr>
          <w:sz w:val="24"/>
          <w:szCs w:val="24"/>
        </w:rPr>
      </w:pPr>
    </w:p>
    <w:p w:rsidR="00687E8A" w:rsidP="00687E8A" w:rsidRDefault="00687E8A" w14:paraId="24D92558" w14:textId="77777777">
      <w:pPr>
        <w:pStyle w:val="Corpotesto"/>
        <w:tabs>
          <w:tab w:val="left" w:pos="6648"/>
        </w:tabs>
        <w:ind w:start="276" w:hanging="134"/>
        <w:rPr>
          <w:sz w:val="24"/>
          <w:szCs w:val="24"/>
        </w:rPr>
      </w:pPr>
    </w:p>
    <w:p w:rsidRPr="00205610" w:rsidR="00687E8A" w:rsidP="00687E8A" w:rsidRDefault="00687E8A" w14:paraId="36F19711" w14:textId="2978CB32">
      <w:pPr>
        <w:pStyle w:val="Corpotesto"/>
        <w:tabs>
          <w:tab w:val="left" w:pos="6648"/>
        </w:tabs>
        <w:ind w:start="276" w:hanging="134"/>
        <w:rPr>
          <w:sz w:val="24"/>
          <w:szCs w:val="24"/>
        </w:rPr>
      </w:pPr>
      <w:r>
        <w:rPr>
          <w:sz w:val="24"/>
          <w:szCs w:val="24"/>
        </w:rPr>
        <w:t xml:space="preserve">__________________</w:t>
      </w:r>
    </w:p>
    <w:p w:rsidR="00DC0537" w:rsidRDefault="00DC0537" w14:paraId="2435F0AA" w14:textId="77777777">
      <w:pPr>
        <w:pStyle w:val="Corpotesto"/>
        <w:rPr>
          <w:sz w:val="20"/>
        </w:rPr>
      </w:pPr>
    </w:p>
    <w:p w:rsidR="00DC0537" w:rsidRDefault="00DC0537" w14:paraId="1D2F59B7" w14:textId="77777777">
      <w:pPr>
        <w:pStyle w:val="Corpotesto"/>
        <w:rPr>
          <w:sz w:val="20"/>
        </w:rPr>
      </w:pPr>
    </w:p>
    <w:p w:rsidR="00DC0537" w:rsidRDefault="00DC0537" w14:paraId="3C9187D7" w14:textId="77777777">
      <w:pPr>
        <w:pStyle w:val="Corpotesto"/>
        <w:rPr>
          <w:sz w:val="20"/>
        </w:rPr>
      </w:pPr>
    </w:p>
    <w:p w:rsidRPr="00687E8A" w:rsidR="00205610" w:rsidP="00205610" w:rsidRDefault="00205610" w14:paraId="3C99C199" w14:textId="77777777">
      <w:pPr>
        <w:spacing w:before="93"/>
        <w:ind w:start="5524"/>
        <w:rPr>
          <w:sz w:val="12"/>
          <w:szCs w:val="12"/>
        </w:rPr>
      </w:pPr>
      <w:r w:rsidRPr="00687E8A">
        <w:rPr>
          <w:sz w:val="12"/>
          <w:szCs w:val="12"/>
        </w:rPr>
        <w:t xml:space="preserve">Via </w:t>
      </w:r>
      <w:r w:rsidRPr="00687E8A">
        <w:rPr>
          <w:sz w:val="12"/>
          <w:szCs w:val="12"/>
        </w:rPr>
        <w:t xml:space="preserve">Crisanzio</w:t>
      </w:r>
      <w:r w:rsidRPr="00687E8A">
        <w:rPr>
          <w:sz w:val="12"/>
          <w:szCs w:val="12"/>
        </w:rPr>
        <w:t xml:space="preserve">,</w:t>
      </w:r>
      <w:r w:rsidRPr="00687E8A">
        <w:rPr>
          <w:sz w:val="12"/>
          <w:szCs w:val="12"/>
        </w:rPr>
        <w:t xml:space="preserve"> 42 </w:t>
      </w:r>
      <w:r w:rsidRPr="00687E8A">
        <w:rPr>
          <w:sz w:val="12"/>
          <w:szCs w:val="12"/>
        </w:rPr>
        <w:t xml:space="preserve">– 70121 </w:t>
      </w:r>
      <w:r w:rsidRPr="00687E8A">
        <w:rPr>
          <w:sz w:val="12"/>
          <w:szCs w:val="12"/>
        </w:rPr>
        <w:t xml:space="preserve">Bari</w:t>
      </w:r>
    </w:p>
    <w:p w:rsidRPr="00687E8A" w:rsidR="00205610" w:rsidP="00205610" w:rsidRDefault="00205610" w14:paraId="71A4D429" w14:textId="77777777">
      <w:pPr>
        <w:spacing w:before="4" w:line="183" w:lineRule="exact"/>
        <w:ind w:start="5524"/>
        <w:rPr>
          <w:sz w:val="12"/>
          <w:szCs w:val="12"/>
        </w:rPr>
      </w:pPr>
      <w:r w:rsidRPr="00687E8A">
        <w:rPr>
          <w:sz w:val="12"/>
          <w:szCs w:val="12"/>
        </w:rPr>
        <w:t xml:space="preserve">Tel.</w:t>
      </w:r>
      <w:r w:rsidRPr="00687E8A">
        <w:rPr>
          <w:sz w:val="12"/>
          <w:szCs w:val="12"/>
        </w:rPr>
        <w:t xml:space="preserve"> 080571.4836 </w:t>
      </w:r>
      <w:r w:rsidRPr="00687E8A">
        <w:rPr>
          <w:sz w:val="12"/>
          <w:szCs w:val="12"/>
        </w:rPr>
        <w:t xml:space="preserve">– </w:t>
      </w:r>
      <w:r w:rsidRPr="00687E8A">
        <w:rPr>
          <w:sz w:val="12"/>
          <w:szCs w:val="12"/>
        </w:rPr>
        <w:t xml:space="preserve">Fax</w:t>
      </w:r>
      <w:r w:rsidRPr="00687E8A">
        <w:rPr>
          <w:sz w:val="12"/>
          <w:szCs w:val="12"/>
        </w:rPr>
        <w:t xml:space="preserve"> 080571.4606</w:t>
      </w:r>
    </w:p>
    <w:p w:rsidRPr="00687E8A" w:rsidR="00205610" w:rsidP="00205610" w:rsidRDefault="00205610" w14:paraId="5B6C27F9" w14:textId="77777777">
      <w:pPr>
        <w:spacing w:line="183" w:lineRule="exact"/>
        <w:ind w:start="5524"/>
        <w:rPr>
          <w:sz w:val="12"/>
          <w:szCs w:val="12"/>
        </w:rPr>
      </w:pPr>
      <w:r w:rsidRPr="00687E8A">
        <w:rPr>
          <w:sz w:val="12"/>
          <w:szCs w:val="12"/>
        </w:rPr>
        <w:t xml:space="preserve">Tax Code</w:t>
      </w:r>
      <w:r w:rsidRPr="00687E8A">
        <w:rPr>
          <w:sz w:val="12"/>
          <w:szCs w:val="12"/>
        </w:rPr>
        <w:t xml:space="preserve"> 80002170720 </w:t>
      </w:r>
      <w:r w:rsidRPr="00687E8A">
        <w:rPr>
          <w:sz w:val="12"/>
          <w:szCs w:val="12"/>
        </w:rPr>
        <w:t xml:space="preserve">– </w:t>
      </w:r>
      <w:r w:rsidRPr="00687E8A">
        <w:rPr>
          <w:sz w:val="12"/>
          <w:szCs w:val="12"/>
        </w:rPr>
        <w:t xml:space="preserve">VAT No.</w:t>
      </w:r>
      <w:r w:rsidRPr="00687E8A">
        <w:rPr>
          <w:sz w:val="12"/>
          <w:szCs w:val="12"/>
        </w:rPr>
        <w:t xml:space="preserve"> 01086760723</w:t>
      </w:r>
    </w:p>
    <w:p w:rsidR="00DC0537" w:rsidRDefault="00DC0537" w14:paraId="6CC4AB18" w14:textId="77777777">
      <w:pPr>
        <w:pStyle w:val="Corpotesto"/>
        <w:spacing w:before="7"/>
        <w:rPr>
          <w:sz w:val="20"/>
        </w:rPr>
      </w:pPr>
    </w:p>
    <w:sectPr w:rsidR="00DC0537">
      <w:footerReference w:type="default" r:id="rId9"/>
      <w:type w:val="continuous"/>
      <w:pgSz w:w="12240" w:h="15840"/>
      <w:pgMar w:top="640" w:right="1040" w:bottom="28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6D74" w:rsidP="00962475" w:rsidRDefault="00836D74" w14:paraId="4E162594" w14:textId="77777777">
      <w:r>
        <w:separator/>
      </w:r>
    </w:p>
  </w:endnote>
  <w:endnote w:type="continuationSeparator" w:id="0">
    <w:p w:rsidR="00836D74" w:rsidP="00962475" w:rsidRDefault="00836D74" w14:paraId="6F8A0DB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5448370"/>
      <w:docPartObj>
        <w:docPartGallery w:val="Page Numbers (Bottom of Page)"/>
        <w:docPartUnique/>
      </w:docPartObj>
    </w:sdtPr>
    <w:sdtContent>
      <w:p w:rsidR="00962475" w:rsidRDefault="00962475" w14:paraId="77C782F2" w14:textId="3DFCCBEC">
        <w:pPr>
          <w:pStyle w:val="Pidipagina"/>
          <w:jc w:val="right"/>
        </w:pPr>
        <w:r>
          <w:fldChar w:fldCharType="begin"/>
        </w:r>
        <w:r>
          <w:instrText>PAGE   \* MERGEFORMAT</w:instrText>
        </w:r>
        <w:r>
          <w:fldChar w:fldCharType="separate"/>
        </w:r>
        <w:r>
          <w:t>2</w:t>
        </w:r>
        <w:r>
          <w:fldChar w:fldCharType="end"/>
        </w:r>
      </w:p>
    </w:sdtContent>
  </w:sdt>
  <w:p w:rsidR="00962475" w:rsidRDefault="00962475" w14:paraId="5E83ACED" w14:textId="7777777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6D74" w:rsidP="00962475" w:rsidRDefault="00836D74" w14:paraId="4BEF222D" w14:textId="77777777">
      <w:r>
        <w:separator/>
      </w:r>
    </w:p>
  </w:footnote>
  <w:footnote w:type="continuationSeparator" w:id="0">
    <w:p w:rsidR="00836D74" w:rsidP="00962475" w:rsidRDefault="00836D74" w14:paraId="6538CF1B"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950DD4"/>
    <w:multiLevelType w:val="hybridMultilevel"/>
    <w:tmpl w:val="7824908C"/>
    <w:lvl w:ilvl="0" w:tplc="CD2A82CC">
      <w:numFmt w:val="bullet"/>
      <w:lvlText w:val=""/>
      <w:lvlJc w:val="left"/>
      <w:pPr>
        <w:ind w:left="997" w:hanging="361"/>
      </w:pPr>
      <w:rPr>
        <w:rFonts w:ascii="Wingdings" w:eastAsia="Wingdings" w:hAnsi="Wingdings" w:cs="Wingdings" w:hint="default"/>
        <w:w w:val="100"/>
        <w:sz w:val="20"/>
        <w:szCs w:val="20"/>
        <w:lang w:val="it-IT" w:eastAsia="en-US" w:bidi="ar-SA"/>
      </w:rPr>
    </w:lvl>
    <w:lvl w:ilvl="1" w:tplc="538CA4BE">
      <w:numFmt w:val="bullet"/>
      <w:lvlText w:val="•"/>
      <w:lvlJc w:val="left"/>
      <w:pPr>
        <w:ind w:left="1906" w:hanging="361"/>
      </w:pPr>
      <w:rPr>
        <w:rFonts w:hint="default"/>
        <w:lang w:val="it-IT" w:eastAsia="en-US" w:bidi="ar-SA"/>
      </w:rPr>
    </w:lvl>
    <w:lvl w:ilvl="2" w:tplc="9D22B7CE">
      <w:numFmt w:val="bullet"/>
      <w:lvlText w:val="•"/>
      <w:lvlJc w:val="left"/>
      <w:pPr>
        <w:ind w:left="2812" w:hanging="361"/>
      </w:pPr>
      <w:rPr>
        <w:rFonts w:hint="default"/>
        <w:lang w:val="it-IT" w:eastAsia="en-US" w:bidi="ar-SA"/>
      </w:rPr>
    </w:lvl>
    <w:lvl w:ilvl="3" w:tplc="0CDA6B86">
      <w:numFmt w:val="bullet"/>
      <w:lvlText w:val="•"/>
      <w:lvlJc w:val="left"/>
      <w:pPr>
        <w:ind w:left="3718" w:hanging="361"/>
      </w:pPr>
      <w:rPr>
        <w:rFonts w:hint="default"/>
        <w:lang w:val="it-IT" w:eastAsia="en-US" w:bidi="ar-SA"/>
      </w:rPr>
    </w:lvl>
    <w:lvl w:ilvl="4" w:tplc="63FE7DBE">
      <w:numFmt w:val="bullet"/>
      <w:lvlText w:val="•"/>
      <w:lvlJc w:val="left"/>
      <w:pPr>
        <w:ind w:left="4624" w:hanging="361"/>
      </w:pPr>
      <w:rPr>
        <w:rFonts w:hint="default"/>
        <w:lang w:val="it-IT" w:eastAsia="en-US" w:bidi="ar-SA"/>
      </w:rPr>
    </w:lvl>
    <w:lvl w:ilvl="5" w:tplc="49E43404">
      <w:numFmt w:val="bullet"/>
      <w:lvlText w:val="•"/>
      <w:lvlJc w:val="left"/>
      <w:pPr>
        <w:ind w:left="5530" w:hanging="361"/>
      </w:pPr>
      <w:rPr>
        <w:rFonts w:hint="default"/>
        <w:lang w:val="it-IT" w:eastAsia="en-US" w:bidi="ar-SA"/>
      </w:rPr>
    </w:lvl>
    <w:lvl w:ilvl="6" w:tplc="F7E8289C">
      <w:numFmt w:val="bullet"/>
      <w:lvlText w:val="•"/>
      <w:lvlJc w:val="left"/>
      <w:pPr>
        <w:ind w:left="6436" w:hanging="361"/>
      </w:pPr>
      <w:rPr>
        <w:rFonts w:hint="default"/>
        <w:lang w:val="it-IT" w:eastAsia="en-US" w:bidi="ar-SA"/>
      </w:rPr>
    </w:lvl>
    <w:lvl w:ilvl="7" w:tplc="519C64C8">
      <w:numFmt w:val="bullet"/>
      <w:lvlText w:val="•"/>
      <w:lvlJc w:val="left"/>
      <w:pPr>
        <w:ind w:left="7342" w:hanging="361"/>
      </w:pPr>
      <w:rPr>
        <w:rFonts w:hint="default"/>
        <w:lang w:val="it-IT" w:eastAsia="en-US" w:bidi="ar-SA"/>
      </w:rPr>
    </w:lvl>
    <w:lvl w:ilvl="8" w:tplc="EC8C470A">
      <w:numFmt w:val="bullet"/>
      <w:lvlText w:val="•"/>
      <w:lvlJc w:val="left"/>
      <w:pPr>
        <w:ind w:left="8248" w:hanging="361"/>
      </w:pPr>
      <w:rPr>
        <w:rFonts w:hint="default"/>
        <w:lang w:val="it-IT" w:eastAsia="en-US" w:bidi="ar-SA"/>
      </w:rPr>
    </w:lvl>
  </w:abstractNum>
  <w:abstractNum w:abstractNumId="1" w15:restartNumberingAfterBreak="0">
    <w:nsid w:val="3F804871"/>
    <w:multiLevelType w:val="hybridMultilevel"/>
    <w:tmpl w:val="C7C2E67E"/>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7372D50"/>
    <w:multiLevelType w:val="hybridMultilevel"/>
    <w:tmpl w:val="035AE6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F4D0B07"/>
    <w:multiLevelType w:val="hybridMultilevel"/>
    <w:tmpl w:val="8CC6327C"/>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992031467">
    <w:abstractNumId w:val="0"/>
  </w:num>
  <w:num w:numId="2" w16cid:durableId="1269384236">
    <w:abstractNumId w:val="1"/>
  </w:num>
  <w:num w:numId="3" w16cid:durableId="848063507">
    <w:abstractNumId w:val="2"/>
  </w:num>
  <w:num w:numId="4" w16cid:durableId="7257643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true" w:cryptProviderType="rsaAES" w:cryptAlgorithmClass="hash" w:cryptAlgorithmType="typeAny" w:cryptAlgorithmSid="14" w:cryptSpinCount="100000" w:hash="S79jzJM0xL7GnRcEC0X1FCE/DBXGpxs3zcZJaJTCcoNe++VSe6jxAJ0kOHl4af451iLGf2hKTU5p6bMCYzjnBw==" w:salt="2iM+6JOs+2kf63xprp4ohQ=="/>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37"/>
    <w:rsid w:val="000B10A2"/>
    <w:rsid w:val="00205610"/>
    <w:rsid w:val="002C4C8F"/>
    <w:rsid w:val="003D137F"/>
    <w:rsid w:val="00604AD5"/>
    <w:rsid w:val="00652DD6"/>
    <w:rsid w:val="00687E8A"/>
    <w:rsid w:val="007A1549"/>
    <w:rsid w:val="007F5CD3"/>
    <w:rsid w:val="00836D74"/>
    <w:rsid w:val="00962475"/>
    <w:rsid w:val="009F16FF"/>
    <w:rsid w:val="00A443DF"/>
    <w:rsid w:val="00AB44BB"/>
    <w:rsid w:val="00CD2503"/>
    <w:rsid w:val="00DC0537"/>
    <w:rsid w:val="00ED05DC"/>
    <w:rsid w:val="00FD278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A7885"/>
  <w15:docId w15:val="{BF12EE6B-8A7D-40EA-905D-B6BA4C41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443DF"/>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Pr>
      <w:sz w:val="28"/>
      <w:szCs w:val="28"/>
    </w:rPr>
  </w:style>
  <w:style w:type="paragraph" w:styleId="Titolo">
    <w:name w:val="Title"/>
    <w:basedOn w:val="Normale"/>
    <w:uiPriority w:val="10"/>
    <w:qFormat/>
    <w:pPr>
      <w:spacing w:before="34"/>
      <w:ind w:left="5385"/>
    </w:pPr>
    <w:rPr>
      <w:rFonts w:ascii="Times New Roman" w:eastAsia="Times New Roman" w:hAnsi="Times New Roman" w:cs="Times New Roman"/>
      <w:sz w:val="32"/>
      <w:szCs w:val="32"/>
    </w:rPr>
  </w:style>
  <w:style w:type="paragraph" w:styleId="Paragrafoelenco">
    <w:name w:val="List Paragraph"/>
    <w:basedOn w:val="Normale"/>
    <w:uiPriority w:val="1"/>
    <w:qFormat/>
    <w:pPr>
      <w:ind w:left="997" w:hanging="361"/>
    </w:pPr>
  </w:style>
  <w:style w:type="paragraph" w:customStyle="1" w:styleId="TableParagraph">
    <w:name w:val="Table Paragraph"/>
    <w:basedOn w:val="Normale"/>
    <w:uiPriority w:val="1"/>
    <w:qFormat/>
  </w:style>
  <w:style w:type="character" w:customStyle="1" w:styleId="CorpotestoCarattere">
    <w:name w:val="Corpo testo Carattere"/>
    <w:basedOn w:val="Carpredefinitoparagrafo"/>
    <w:link w:val="Corpotesto"/>
    <w:uiPriority w:val="1"/>
    <w:rsid w:val="007F5CD3"/>
    <w:rPr>
      <w:rFonts w:ascii="Arial MT" w:eastAsia="Arial MT" w:hAnsi="Arial MT" w:cs="Arial MT"/>
      <w:sz w:val="28"/>
      <w:szCs w:val="28"/>
      <w:lang w:val="it-IT"/>
    </w:rPr>
  </w:style>
  <w:style w:type="paragraph" w:styleId="Intestazione">
    <w:name w:val="header"/>
    <w:basedOn w:val="Normale"/>
    <w:link w:val="IntestazioneCarattere"/>
    <w:uiPriority w:val="99"/>
    <w:unhideWhenUsed/>
    <w:rsid w:val="00962475"/>
    <w:pPr>
      <w:tabs>
        <w:tab w:val="center" w:pos="4819"/>
        <w:tab w:val="right" w:pos="9638"/>
      </w:tabs>
    </w:pPr>
  </w:style>
  <w:style w:type="character" w:customStyle="1" w:styleId="IntestazioneCarattere">
    <w:name w:val="Intestazione Carattere"/>
    <w:basedOn w:val="Carpredefinitoparagrafo"/>
    <w:link w:val="Intestazione"/>
    <w:uiPriority w:val="99"/>
    <w:rsid w:val="00962475"/>
    <w:rPr>
      <w:rFonts w:ascii="Arial MT" w:eastAsia="Arial MT" w:hAnsi="Arial MT" w:cs="Arial MT"/>
      <w:lang w:val="it-IT"/>
    </w:rPr>
  </w:style>
  <w:style w:type="paragraph" w:styleId="Pidipagina">
    <w:name w:val="footer"/>
    <w:basedOn w:val="Normale"/>
    <w:link w:val="PidipaginaCarattere"/>
    <w:uiPriority w:val="99"/>
    <w:unhideWhenUsed/>
    <w:rsid w:val="00962475"/>
    <w:pPr>
      <w:tabs>
        <w:tab w:val="center" w:pos="4819"/>
        <w:tab w:val="right" w:pos="9638"/>
      </w:tabs>
    </w:pPr>
  </w:style>
  <w:style w:type="character" w:customStyle="1" w:styleId="PidipaginaCarattere">
    <w:name w:val="Piè di pagina Carattere"/>
    <w:basedOn w:val="Carpredefinitoparagrafo"/>
    <w:link w:val="Pidipagina"/>
    <w:uiPriority w:val="99"/>
    <w:rsid w:val="00962475"/>
    <w:rPr>
      <w:rFonts w:ascii="Arial MT" w:eastAsia="Arial MT" w:hAnsi="Arial MT" w:cs="Arial MT"/>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 Type="http://schemas.openxmlformats.org/officeDocument/2006/relationships/hyperlink" Target="https://www.deepl.com/pro?cta=edit-document" TargetMode="External" Id="R86b626adeef44e71" /><Relationship Type="http://schemas.openxmlformats.org/officeDocument/2006/relationships/image" Target="/media/image2.png" Id="R3f8db280b170496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9E9C3-A967-41B9-A904-4A1240DA0C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557</Words>
  <Characters>3175</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facoltà</vt:lpstr>
    </vt:vector>
  </TitlesOfParts>
  <Company>HP</Company>
  <LinksUpToDate>false</LinksUpToDate>
  <CharactersWithSpaces>3725</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facoltà</dc:title>
  <dc:creator>iMac</dc:creator>
  <lastModifiedBy>girolamo burdi</lastModifiedBy>
  <revision>7</revision>
  <lastPrinted>2024-03-04T13:00:00.0000000Z</lastPrinted>
  <dcterms:created xsi:type="dcterms:W3CDTF">2024-03-04T12:48:00.0000000Z</dcterms:created>
  <dcterms:modified xsi:type="dcterms:W3CDTF">2024-03-04T13:13:00.0000000Z</dcterms:modified>
  <keywords>, docId:DE36405079E80200643360CB7B43E7A2</keywords>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2017-02-14T00:00:00Z</vt:filetime>
  </property>
  <property fmtid="{D5CDD505-2E9C-101B-9397-08002B2CF9AE}" pid="3" name="Creator">
    <vt:lpwstr>Microsoft® Word 2010</vt:lpwstr>
  </property>
  <property fmtid="{D5CDD505-2E9C-101B-9397-08002B2CF9AE}" pid="4" name="LastSaved">
    <vt:filetime>2024-03-04T00:00:00Z</vt:filetime>
  </property>
</Properties>
</file>